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Arial" w:hAnsi="Arial"/>
          <w:b/>
        </w:rPr>
        <w:t>Príloha č. 1</w:t>
      </w:r>
    </w:p>
    <w:p>
      <w:pPr>
        <w:jc w:val="right"/>
      </w:pPr>
      <w:r>
        <w:rPr>
          <w:rFonts w:ascii="Arial" w:hAnsi="Arial"/>
        </w:rPr>
        <w:t>k Zmluve o združenej dodávke elektriny</w:t>
      </w:r>
    </w:p>
    <w:p/>
    <w:p>
      <w:pPr>
        <w:jc w:val="center"/>
      </w:pPr>
      <w:r>
        <w:rPr>
          <w:rFonts w:ascii="Arial" w:hAnsi="Arial"/>
          <w:b/>
          <w:sz w:val="24"/>
        </w:rPr>
        <w:t>Obchodné podmienky pre dodávku elektriny so zabezpečením jej distribúcie a s tým súvisiacich služieb spoločnosťou PPKK distribúcia, s.r.o., ako dodávateľom elektriny pre odberateľov elektriny mimo domácnosti – regulovaní aj neregulovaní odberatelia</w:t>
      </w:r>
    </w:p>
    <w:p/>
    <w:p/>
    <w:p>
      <w:pPr>
        <w:spacing w:before="240" w:after="120"/>
      </w:pPr>
      <w:r>
        <w:rPr>
          <w:rFonts w:ascii="Arial" w:hAnsi="Arial"/>
          <w:b/>
          <w:sz w:val="24"/>
        </w:rPr>
        <w:t>1. ÚVODNÉ USTANOVENIA</w:t>
      </w:r>
    </w:p>
    <w:p>
      <w:pPr>
        <w:spacing w:after="120"/>
      </w:pPr>
      <w:r>
        <w:rPr>
          <w:rFonts w:ascii="Arial" w:hAnsi="Arial"/>
          <w:b/>
          <w:sz w:val="20"/>
        </w:rPr>
        <w:t xml:space="preserve">1.1 </w:t>
      </w:r>
      <w:r>
        <w:rPr>
          <w:rFonts w:ascii="Arial" w:hAnsi="Arial"/>
          <w:sz w:val="20"/>
        </w:rPr>
        <w:t>Obchodná spoločnosť PPKK distribúcia, s.r.o., so sídlom Bratislavská 81/37, 931 01 Šamorín, IČO 36 327 786, zapísaná v Obchodnom registri Okresného súdu Trnava, oddiel: Sro, vložka č. 50482/T (ďalej ako "Dodávateľ") je držiteľom povolenia na dodávku elektriny. Dodávateľ vydáva tieto Obchodné podmienky pre dodávku elektriny odberateľom (ďalej ako "Obchodné podmienky" alebo "OP") za účelom podrobnejšej úpravy zmluvného vzťahu pri dodávke elektriny na základe Zmluvy o dodávke elektriny, vrátane prevzatia zodpovednosti za odchýlku alebo Zmluvy o dodávke elektriny, vrátane prevzatia zodpovednosti za odchýlku, so zabezpečením distribúcie elektriny a súvisiacich sieťových služieb, ako aj akýchkoľvek iných zmlúv o združenej dodávke elektriny, ktoré boli uzatvorené (ďalej ako "Zmluva"). Tieto Obchodné podmienky bližšie upravujú aj právne vzťahy založené Zmluvou o dodávke elektriny, vrátane prevzatia zodpovednosti za odchýlku, so zabezpečením distribúcie elektriny a súvisiacich sieťových služieb za cenu regulovanú Úradom; takouto Zmluvou sa pre účely týchto OP rozumie každá zmluva uzatvorená medzi Dodávateľom a Odberateľom ako zraniteľným odberateľom elektriny mimo domácnosti po dobu, po ktorú je Odberateľovi priznaná dodávka elektriny za cenu regulovanú Úradom podľa Zákona o regulácií (resp. podľa čl. 14 týchto OP). Podmienkou na priznanie dodávky elektriny za cenu regulovanú Úradom je predchádzajúce uplatnenie tohto práva Odberateľom podľa Zákona o energetike (resp. čl. 14 týchto OP).</w:t>
      </w:r>
    </w:p>
    <w:p>
      <w:pPr>
        <w:spacing w:after="120"/>
      </w:pPr>
      <w:r>
        <w:rPr>
          <w:rFonts w:ascii="Arial" w:hAnsi="Arial"/>
          <w:b/>
          <w:sz w:val="20"/>
        </w:rPr>
        <w:t xml:space="preserve">1.2 </w:t>
      </w:r>
      <w:r>
        <w:rPr>
          <w:rFonts w:ascii="Arial" w:hAnsi="Arial"/>
          <w:sz w:val="20"/>
        </w:rPr>
        <w:t>Tieto OP upravujú:</w:t>
      </w:r>
    </w:p>
    <w:p>
      <w:pPr>
        <w:spacing w:after="80"/>
        <w:ind w:left="567"/>
      </w:pPr>
      <w:r>
        <w:rPr>
          <w:rFonts w:ascii="Arial" w:hAnsi="Arial"/>
          <w:b/>
          <w:sz w:val="20"/>
        </w:rPr>
        <w:t xml:space="preserve">1.2.1 </w:t>
      </w:r>
      <w:r>
        <w:rPr>
          <w:rFonts w:ascii="Arial" w:hAnsi="Arial"/>
          <w:sz w:val="20"/>
        </w:rPr>
        <w:t>práva a povinnosti medzi Dodávateľom a odberateľom elektriny s výnimkou zraniteľných odberateľov (ďalej ako "Odberateľ"), pri dodávke elektriny, na ktorej sa Dodávateľ s Odberateľom dohodli v Zmluve;</w:t>
      </w:r>
    </w:p>
    <w:p>
      <w:pPr>
        <w:spacing w:after="80"/>
        <w:ind w:left="567"/>
      </w:pPr>
      <w:r>
        <w:rPr>
          <w:rFonts w:ascii="Arial" w:hAnsi="Arial"/>
          <w:b/>
          <w:sz w:val="20"/>
        </w:rPr>
        <w:t xml:space="preserve">1.2.2 </w:t>
      </w:r>
      <w:r>
        <w:rPr>
          <w:rFonts w:ascii="Arial" w:hAnsi="Arial"/>
          <w:sz w:val="20"/>
        </w:rPr>
        <w:t>práva a povinnosti medzi Dodávateľom a zraniteľným odberateľom elektriny mimo domácností (ďalej ako "zraniteľný Odberateľ"; Dodávateľ a Odberateľ; resp. Dodávateľ a zraniteľný Odberateľ, spoločne aj ako "zmluvné strany" alebo každý samostatne aj ako "zmluvná strana"), pri dodávke elektriny, na ktorej sa Dodávateľ s Odberateľom dohodli v Zmluve;</w:t>
      </w:r>
    </w:p>
    <w:p>
      <w:pPr>
        <w:spacing w:after="80"/>
        <w:ind w:left="567"/>
      </w:pPr>
      <w:r>
        <w:rPr>
          <w:rFonts w:ascii="Arial" w:hAnsi="Arial"/>
          <w:b/>
          <w:sz w:val="20"/>
        </w:rPr>
        <w:t xml:space="preserve">1.2.3 </w:t>
      </w:r>
      <w:r>
        <w:rPr>
          <w:rFonts w:ascii="Arial" w:hAnsi="Arial"/>
          <w:sz w:val="20"/>
        </w:rPr>
        <w:t>podmienky pre zaistenie dodávky elektriny Odberateľom do odberných miest Odberateľa, resp. zraniteľného Odberateľa, presne špecifikovaných v Zmluve, pripojených do PDS (tak ako je definovaná nižšie) (ďalej ako "Odberné miesto" alebo aj ako "Odberné miesta").</w:t>
      </w:r>
    </w:p>
    <w:p>
      <w:pPr>
        <w:spacing w:after="120"/>
      </w:pPr>
      <w:r>
        <w:rPr>
          <w:rFonts w:ascii="Arial" w:hAnsi="Arial"/>
          <w:b/>
          <w:sz w:val="20"/>
        </w:rPr>
        <w:t xml:space="preserve">1.3 </w:t>
      </w:r>
      <w:r>
        <w:rPr>
          <w:rFonts w:ascii="Arial" w:hAnsi="Arial"/>
          <w:sz w:val="20"/>
        </w:rPr>
        <w:t>Tieto OP sa vydávajú v slovenskom jazyku a sú neoddeliteľnou súčasťou Zmluvy. V prípade akéhokoľvek rozporu medzi ustanoveniami týchto OP a ustanoveniami Zmluvy majú prednosť ustanovenia Zmluvy. Pred uzatvorením Zmluvy je Odberateľ povinný sa oboznámiť aj s cenníkom služieb Dodávateľa. Dodávateľ je oprávnený poskytnúť Odberateľovi dokumenty podľa predchádzajúcej vety písomne, elektronicky (napr. e-mailom) alebo poskytnutím odkazu ich umiestnenia (link) na webom sídle Dodávateľa.</w:t>
      </w:r>
    </w:p>
    <w:p>
      <w:pPr>
        <w:spacing w:after="120"/>
      </w:pPr>
      <w:r>
        <w:rPr>
          <w:rFonts w:ascii="Arial" w:hAnsi="Arial"/>
          <w:b/>
          <w:sz w:val="20"/>
        </w:rPr>
        <w:t xml:space="preserve">1.4 </w:t>
      </w:r>
      <w:r>
        <w:rPr>
          <w:rFonts w:ascii="Arial" w:hAnsi="Arial"/>
          <w:sz w:val="20"/>
        </w:rPr>
        <w:t>Ustanovenia týchto OP upravujúce vzájomné vzťahy medzi Dodávateľom a zraniteľným Odberateľom sú uvedené v čl. 14 OP. Predmetné ustanovenia čl. 14 týchto OP predstavujú osobitnú zmluvnú úpravu vzťahov založených Zmluvou medzi Dodávateľom a zraniteľným Odberateľom; predmetné ustanovenia čl. 14 týchto OP majú prednosť pred aplikáciou iných ustanovení týchto OP na právne vzťahy založené Zmluvou medzi Dodávateľom a zraniteľným Odberateľom.</w:t>
      </w:r>
    </w:p>
    <w:p>
      <w:pPr>
        <w:spacing w:after="120"/>
      </w:pPr>
      <w:r>
        <w:rPr>
          <w:rFonts w:ascii="Arial" w:hAnsi="Arial"/>
          <w:b/>
          <w:sz w:val="20"/>
        </w:rPr>
        <w:t xml:space="preserve">1.5 </w:t>
      </w:r>
      <w:r>
        <w:rPr>
          <w:rFonts w:ascii="Arial" w:hAnsi="Arial"/>
          <w:sz w:val="20"/>
        </w:rPr>
        <w:t>Záväzkový vzťah medzi Odberateľom a Dodávateľom sa riadi, okrem Zmluvy a OP, ustanoveniami Obchodného zákonníka a Zákonom o energetike a Zákonom o regulácií (tak ako sú tieto predpisy definované v čl. 2 týchto OP).</w:t>
      </w:r>
    </w:p>
    <w:p>
      <w:pPr>
        <w:spacing w:after="120"/>
      </w:pPr>
      <w:r>
        <w:rPr>
          <w:rFonts w:ascii="Arial" w:hAnsi="Arial"/>
          <w:b/>
          <w:sz w:val="20"/>
        </w:rPr>
        <w:t xml:space="preserve">1.6 </w:t>
      </w:r>
      <w:r>
        <w:rPr>
          <w:rFonts w:ascii="Arial" w:hAnsi="Arial"/>
          <w:sz w:val="20"/>
        </w:rPr>
        <w:t>Pred uzatvorením zmluvy je Odberateľ povinný oznámiť Dodávateľovi všetky údaje a skutočnosti potrebné pre uzatvorenie a plnenie Zmluvy a na vyzvanie Dodávateľa preukázať svoju totožnosť, resp. totožnosť osoby konajúcej za Odberateľa a jej oprávnenie konať v mene a na účet Odberateľa elektriny v potrebnom rozsahu. Odberateľ je povinný preukázať Dodávateľovi postavenie zraniteľného odberateľa elektriny pri uplatnení práva na dodávku elektriny za cenu regulovanú Úradom a kedykoľvek následne na odôvodnenú žiadosť Dodávateľa. Preukázanie postavenia zraniteľného odberateľa sa vykoná spôsobom určeným v právnych predpisoch a ak právne predpisy tento spôsob neupravujú, spôsobom určeným Dodávateľom. Do doby uplatnení práva na dodávku elektriny za cenu regulovanú Úradom a súčasného preukázania postavenia zraniteľného odberateľa elektriny sa Odberateľ nepovažuje za zraniteľného odberateľa elektriny.</w:t>
      </w:r>
    </w:p>
    <w:p>
      <w:pPr>
        <w:spacing w:after="120"/>
      </w:pPr>
      <w:r>
        <w:rPr>
          <w:rFonts w:ascii="Arial" w:hAnsi="Arial"/>
          <w:b/>
          <w:sz w:val="20"/>
        </w:rPr>
        <w:t xml:space="preserve">1.7 </w:t>
      </w:r>
      <w:r>
        <w:rPr>
          <w:rFonts w:ascii="Arial" w:hAnsi="Arial"/>
          <w:sz w:val="20"/>
        </w:rPr>
        <w:t>Osoby odlišné od osôb oprávnených konať za Odberateľa podľa zápisu Odberateľa v príslušnom registri sú oprávnené podpísať Zmluvu a konať za Odberateľa vo veciach plnenia Zmluvy len na základe predloženého písomného plnomocenstva alebo písomného poverenia preukazujúceho oprávnenie konať v mene Odberateľa v potrebnom rozsahu. Pokiaľ je za Odberateľa ako splnomocniteľa pri uzatváraní, zmene alebo ukončovaní zmluvy uskutočňovaný úkon na základe plnomocenstva alebo poverenia Dodávateľ elektriny je oprávnený požadovať úradne osvedčený podpis splnomocniteľa alebo poverujúcej osoby.</w:t>
      </w:r>
    </w:p>
    <w:p>
      <w:pPr>
        <w:spacing w:after="120"/>
      </w:pPr>
      <w:r>
        <w:rPr>
          <w:rFonts w:ascii="Arial" w:hAnsi="Arial"/>
          <w:b/>
          <w:sz w:val="20"/>
        </w:rPr>
        <w:t xml:space="preserve">1.8 </w:t>
      </w:r>
      <w:r>
        <w:rPr>
          <w:rFonts w:ascii="Arial" w:hAnsi="Arial"/>
          <w:sz w:val="20"/>
        </w:rPr>
        <w:t>Zmluva sa uzatvára najmä, ale nie len:</w:t>
      </w:r>
    </w:p>
    <w:p>
      <w:pPr>
        <w:pStyle w:val="ListBullet"/>
        <w:spacing w:after="60"/>
        <w:ind w:left="567"/>
      </w:pPr>
      <w:r>
        <w:rPr>
          <w:rFonts w:ascii="Arial" w:hAnsi="Arial"/>
          <w:sz w:val="20"/>
        </w:rPr>
        <w:t>v priestoroch sídla ktorejkoľvek zmluvnej strany, alebo v prevádzkarni Odberateľa alebo jeho iných priestoroch, za prítomnosti oprávnených zástupcov obidvoch zmluvných strán,</w:t>
      </w:r>
    </w:p>
    <w:p>
      <w:pPr>
        <w:pStyle w:val="ListBullet"/>
        <w:spacing w:after="60"/>
        <w:ind w:left="567"/>
      </w:pPr>
      <w:r>
        <w:rPr>
          <w:rFonts w:ascii="Arial" w:hAnsi="Arial"/>
          <w:sz w:val="20"/>
        </w:rPr>
        <w:t>záväzným a včasným prijatím písomného návrhu osobne, prostredníctvom poštového podniku alebo kuriérskou službou, pričom zmluvné strany nie sú súčasne prítomné pri podpisovaní zmluvy, alebo</w:t>
      </w:r>
    </w:p>
    <w:p>
      <w:pPr>
        <w:pStyle w:val="ListBullet"/>
        <w:spacing w:after="60"/>
        <w:ind w:left="567"/>
      </w:pPr>
      <w:r>
        <w:rPr>
          <w:rFonts w:ascii="Arial" w:hAnsi="Arial"/>
          <w:sz w:val="20"/>
        </w:rPr>
        <w:t>elektronicky za podmienok stanovených dodávateľom elektriny (napr. e-mailom alebo inými prostriedkami diaľkovej komunikácie) bez súčasnej fyzickej prítomnosti oprávnených zástupcov obidvoch zmluvných strán.</w:t>
      </w:r>
    </w:p>
    <w:p>
      <w:pPr>
        <w:spacing w:after="120"/>
      </w:pPr>
      <w:r>
        <w:rPr>
          <w:rFonts w:ascii="Arial" w:hAnsi="Arial"/>
          <w:b/>
          <w:sz w:val="20"/>
        </w:rPr>
        <w:t xml:space="preserve">1.9 </w:t>
      </w:r>
      <w:r>
        <w:rPr>
          <w:rFonts w:ascii="Arial" w:hAnsi="Arial"/>
          <w:sz w:val="20"/>
        </w:rPr>
        <w:t>Zmluva sa môže uzatvoriť pre jedno alebo viac OM. Zmluva je platná dňom jej podpísania zmluvnými stranami, resp. v prípade zmlúv uzatvorených na diaľku dňom včasného prijatia návrhu na uzatvorenie zmluvy zmluvnou stranou, ktorej bol návrh na uzatvorenie zmluvy určený; a účinná dňom začatia dodávky elektriny. Ak sa pre začatie dodávky elektriny na základe Zmluvy vyžaduje potreba vykonania zmeny evidencie u PDS, Dodávateľ nezačne s dodávkou elektriny v prospech Odberateľa a Zmluva nenadobudne účinnosť skôr, ako bude vykonanie takejto zmeny potvrdené zo strany PDS.</w:t>
      </w:r>
    </w:p>
    <w:p>
      <w:pPr>
        <w:spacing w:after="120"/>
      </w:pPr>
      <w:r>
        <w:rPr>
          <w:rFonts w:ascii="Arial" w:hAnsi="Arial"/>
          <w:b/>
          <w:sz w:val="20"/>
        </w:rPr>
        <w:t xml:space="preserve">1.10 </w:t>
      </w:r>
      <w:r>
        <w:rPr>
          <w:rFonts w:ascii="Arial" w:hAnsi="Arial"/>
          <w:sz w:val="20"/>
        </w:rPr>
        <w:t>Uzatvorením Zmluvy Odberateľ potvrdzuje, že je vlastníkom nehnuteľnosti, alebo má užívacie právo k nehnuteľnosti, alebo má písomný súhlas vlastníka nehnuteľnosti s uzatvorením zmluvy pre OM, ktoré sa v nehnuteľnosti nachádza (ďalej ako "oprávnený vzťah Odberateľa k nehnuteľnosti"). Dodávateľ zároveň nie je povinný skúmať existenciu oprávneného vzťahu Odberateľa k nehnuteľnosti na strane Odberateľa, ktorého zabezpečenie zo strany Odberateľa je jeho výlučnou zodpovednosťou.</w:t>
      </w:r>
    </w:p>
    <w:p>
      <w:pPr>
        <w:spacing w:after="120"/>
      </w:pPr>
      <w:r>
        <w:rPr>
          <w:rFonts w:ascii="Arial" w:hAnsi="Arial"/>
          <w:b/>
          <w:sz w:val="20"/>
        </w:rPr>
        <w:t xml:space="preserve">1.11 </w:t>
      </w:r>
      <w:r>
        <w:rPr>
          <w:rFonts w:ascii="Arial" w:hAnsi="Arial"/>
          <w:sz w:val="20"/>
        </w:rPr>
        <w:t>Dodávateľ je oprávnený pred uzatvorením Zmluvy požadovať od Odberateľa poskytnutie finančnej zábezpeky. Povinnosť Odberateľa poskytnúť Dodávateľovi finančnú zábezpeku si môžu zmluvné strany dohodnúť aj v Zmluve, pričom v takom prípade je Odberateľ povinný poskytnúť Dodávateľovi finančnú zábezpeku v lehote a vo výške podľa Zmluvy. Účelom finančnej zábezpeky je zabezpečenie a možnosť uspokojenia pohľadávok Dodávateľa voči Odberateľovi pri ukončení Zmluvy.</w:t>
      </w:r>
    </w:p>
    <w:p>
      <w:pPr>
        <w:spacing w:after="120"/>
      </w:pPr>
      <w:r>
        <w:rPr>
          <w:rFonts w:ascii="Arial" w:hAnsi="Arial"/>
          <w:b/>
          <w:sz w:val="20"/>
        </w:rPr>
        <w:t xml:space="preserve">1.12 </w:t>
      </w:r>
      <w:r>
        <w:rPr>
          <w:rFonts w:ascii="Arial" w:hAnsi="Arial"/>
          <w:sz w:val="20"/>
        </w:rPr>
        <w:t>Zmluvu je možné meniť vždy len písomnými číslovanými dodatkami uzatvorenými oprávnenými zástupcami obidvoch zmluvných strán. Zmluvu je však možné zmeniť aj bez uzatvorenia dodatku k Zmluve, výlučne v prípade akceptovania žiadosti Odberateľa Dodávateľom alebo prostredníctvom písomného oznámenia jednej zmluvnej strany druhej zmluvnej strane, v prípadoch kedy dochádza k zmene:</w:t>
      </w:r>
    </w:p>
    <w:p>
      <w:pPr>
        <w:pStyle w:val="ListBullet"/>
        <w:spacing w:after="60"/>
        <w:ind w:left="567"/>
      </w:pPr>
      <w:r>
        <w:rPr>
          <w:rFonts w:ascii="Arial" w:hAnsi="Arial"/>
          <w:sz w:val="20"/>
        </w:rPr>
        <w:t>identifikačných údajov ktorejkoľvek zmluvnej strany zapísaných v Obchodnom registri alebo obdobnom registri, v ktorom je zmluvná strana zapísaná,</w:t>
      </w:r>
    </w:p>
    <w:p>
      <w:pPr>
        <w:pStyle w:val="ListBullet"/>
        <w:spacing w:after="60"/>
        <w:ind w:left="567"/>
      </w:pPr>
      <w:r>
        <w:rPr>
          <w:rFonts w:ascii="Arial" w:hAnsi="Arial"/>
          <w:sz w:val="20"/>
        </w:rPr>
        <w:t>bankového spojenia ktorejkoľvek zmluvnej strany,</w:t>
      </w:r>
    </w:p>
    <w:p>
      <w:pPr>
        <w:pStyle w:val="ListBullet"/>
        <w:spacing w:after="60"/>
        <w:ind w:left="567"/>
      </w:pPr>
      <w:r>
        <w:rPr>
          <w:rFonts w:ascii="Arial" w:hAnsi="Arial"/>
          <w:sz w:val="20"/>
        </w:rPr>
        <w:t>kontaktných údajov ktorejkoľvek zmluvnej strany,</w:t>
      </w:r>
    </w:p>
    <w:p>
      <w:pPr>
        <w:pStyle w:val="ListBullet"/>
        <w:spacing w:after="60"/>
        <w:ind w:left="567"/>
      </w:pPr>
      <w:r>
        <w:rPr>
          <w:rFonts w:ascii="Arial" w:hAnsi="Arial"/>
          <w:sz w:val="20"/>
        </w:rPr>
        <w:t>cenníka služieb Dodávateľa alebo týchto OP, pričom táto zmena je oznámená Odberateľovi spôsobom uvedeným v Zákone o energetike alebo v týchto OP,</w:t>
      </w:r>
    </w:p>
    <w:p>
      <w:pPr>
        <w:pStyle w:val="ListBullet"/>
        <w:spacing w:after="60"/>
        <w:ind w:left="567"/>
      </w:pPr>
      <w:r>
        <w:rPr>
          <w:rFonts w:ascii="Arial" w:hAnsi="Arial"/>
          <w:sz w:val="20"/>
        </w:rPr>
        <w:t>počtu a odhadovanej výšky požadovaných platieb za opakované dodanie tovaru a služby (preddavkových platieb),</w:t>
      </w:r>
    </w:p>
    <w:p>
      <w:pPr>
        <w:pStyle w:val="ListBullet"/>
        <w:spacing w:after="60"/>
        <w:ind w:left="567"/>
      </w:pPr>
      <w:r>
        <w:rPr>
          <w:rFonts w:ascii="Arial" w:hAnsi="Arial"/>
          <w:sz w:val="20"/>
        </w:rPr>
        <w:t>formy úhrady platieb za opakované dodanie tovaru a služby a vyúčtovacej faktúry,</w:t>
      </w:r>
    </w:p>
    <w:p>
      <w:pPr>
        <w:pStyle w:val="ListBullet"/>
        <w:spacing w:after="60"/>
        <w:ind w:left="567"/>
      </w:pPr>
      <w:r>
        <w:rPr>
          <w:rFonts w:ascii="Arial" w:hAnsi="Arial"/>
          <w:sz w:val="20"/>
        </w:rPr>
        <w:t>distribučnej sadzby, v prípade akceptovania žiadosti Odberateľa na takúto zmenu Dodávateľom,</w:t>
      </w:r>
    </w:p>
    <w:p>
      <w:pPr>
        <w:pStyle w:val="ListBullet"/>
        <w:spacing w:after="60"/>
        <w:ind w:left="567"/>
      </w:pPr>
      <w:r>
        <w:rPr>
          <w:rFonts w:ascii="Arial" w:hAnsi="Arial"/>
          <w:sz w:val="20"/>
        </w:rPr>
        <w:t>technických parametrov OM na základe dohody medzi Odberateľom a PDS.</w:t>
      </w:r>
    </w:p>
    <w:p>
      <w:pPr>
        <w:spacing w:after="120"/>
      </w:pPr>
      <w:r>
        <w:rPr>
          <w:rFonts w:ascii="Arial" w:hAnsi="Arial"/>
          <w:b/>
          <w:sz w:val="20"/>
        </w:rPr>
        <w:t xml:space="preserve">1.13 </w:t>
      </w:r>
      <w:r>
        <w:rPr>
          <w:rFonts w:ascii="Arial" w:hAnsi="Arial"/>
          <w:sz w:val="20"/>
        </w:rPr>
        <w:t>Ak je Odberateľ prevádzkovateľom miestnej distribučnej sústavy a OM je miestom pripojenia miestnej distribučnej sústavy k regionálnej distribučnej sústave, cez ktoré je dodávaná elektrina do miestnej distribučnej sústavy, Odberateľ je povinný o tejto skutočnosti Dodávateľa elektriny vopred informovať. V prípade porušenia tejto povinnosti Odberateľa je Dodávateľ oprávnený od Zmluvy kedykoľvek odstúpiť.</w:t>
      </w:r>
    </w:p>
    <w:p>
      <w:r>
        <w:br w:type="page"/>
      </w:r>
    </w:p>
    <w:p>
      <w:pPr>
        <w:spacing w:before="240" w:after="120"/>
      </w:pPr>
      <w:r>
        <w:rPr>
          <w:rFonts w:ascii="Arial" w:hAnsi="Arial"/>
          <w:b/>
          <w:sz w:val="24"/>
        </w:rPr>
        <w:t>2. DEFINÍCIE POJMOV</w:t>
      </w:r>
    </w:p>
    <w:p>
      <w:pPr>
        <w:spacing w:after="120"/>
      </w:pPr>
      <w:r>
        <w:rPr>
          <w:rFonts w:ascii="Arial" w:hAnsi="Arial"/>
          <w:b/>
          <w:sz w:val="20"/>
        </w:rPr>
        <w:t xml:space="preserve">2.1 </w:t>
      </w:r>
      <w:r>
        <w:rPr>
          <w:rFonts w:ascii="Arial" w:hAnsi="Arial"/>
          <w:sz w:val="20"/>
        </w:rPr>
        <w:t>Na účely OP sa používajú odborné pojmy a terminológia v súlade so zákonom č. 251/2012 Z.z. o energetike a o zmene niektorých zákonov v znení neskorších predpisov (ďalej ako "Zákon o energetike"), so zákonom č. 250/2012 Z.z. o regulácií v sieťových odvetviach v znení neskorších predpisov (ďalej ako "Zákon o regulácií"), s Vyhláškou Úradu pre reguláciu sieťových odvetví č. 207/2023 Z.z., 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 (ďalej ako "Pravidlá trhu"), príslušných výnosov a rozhodnutí ÚRSO a ostatných súvisiacich všeobecne záväzných právnych predpisov vzťahujúcich sa na elektroenergetiku.</w:t>
      </w:r>
    </w:p>
    <w:p>
      <w:pPr>
        <w:spacing w:after="120"/>
      </w:pPr>
      <w:r>
        <w:rPr>
          <w:rFonts w:ascii="Arial" w:hAnsi="Arial"/>
          <w:b/>
          <w:sz w:val="20"/>
        </w:rPr>
        <w:t xml:space="preserve">2.2 </w:t>
      </w:r>
      <w:r>
        <w:rPr>
          <w:rFonts w:ascii="Arial" w:hAnsi="Arial"/>
          <w:sz w:val="20"/>
        </w:rPr>
        <w:t>Obchodné podmienky distribúcie a súvisiacich služieb sa riadia Prevádzkovým poriadkom prevádzkovateľa príslušnej distribučnej sústavy (ďalej ako "Prevádzkový poriadok"), ku ktorej je pripojené Odberné miesto Odberateľa (ďalej ako "PDS"), v platnom a účinnom znení, uvedeného na internetových stránkach PDS.</w:t>
      </w:r>
    </w:p>
    <w:p>
      <w:pPr>
        <w:spacing w:after="120"/>
      </w:pPr>
      <w:r>
        <w:rPr>
          <w:rFonts w:ascii="Arial" w:hAnsi="Arial"/>
          <w:b/>
          <w:sz w:val="20"/>
        </w:rPr>
        <w:t xml:space="preserve">2.3 </w:t>
      </w:r>
      <w:r>
        <w:rPr>
          <w:rFonts w:ascii="Arial" w:hAnsi="Arial"/>
          <w:sz w:val="20"/>
        </w:rPr>
        <w:t>Pre vylúčenie pochybností sa pre účely týchto OP Prevádzkovým poriadkom rozumie dokument schválený Úradom pre reguláciou sieťových odvetví (ďalej ako "URSO" alebo "Úrad"), ktorým sa riadi zabezpečenie distribúcie elektriny a súvisiacich sieťových služieb do Odberného miesta Odberateľa. V zmysle Zákona o regulácií je Prevádzkový poriadok (za predpokladu jeho schválenia zo strany URSO) záväzný pre všetkých účastníkov trhu s elektrinou. Prevádzkový poriadok je zverejnený na web stránke URSO a na web stránke PDS.</w:t>
      </w:r>
    </w:p>
    <w:p>
      <w:pPr>
        <w:spacing w:after="120"/>
      </w:pPr>
      <w:r>
        <w:rPr>
          <w:rFonts w:ascii="Arial" w:hAnsi="Arial"/>
          <w:b/>
          <w:sz w:val="20"/>
        </w:rPr>
        <w:t xml:space="preserve">2.4 </w:t>
      </w:r>
      <w:r>
        <w:rPr>
          <w:rFonts w:ascii="Arial" w:hAnsi="Arial"/>
          <w:sz w:val="20"/>
        </w:rPr>
        <w:t>Ďalej sa pre účely týchto OP rozumie:</w:t>
      </w:r>
    </w:p>
    <w:p>
      <w:pPr>
        <w:pStyle w:val="ListBullet"/>
        <w:spacing w:after="60"/>
        <w:ind w:left="567"/>
      </w:pPr>
      <w:r>
        <w:rPr>
          <w:rFonts w:ascii="Arial" w:hAnsi="Arial"/>
          <w:sz w:val="20"/>
        </w:rPr>
        <w:t>cenou za dodávku elektriny – cena za dodávku elektriny podliehajúca cenovej regulácii určená podľa zvolenej sadzby dodávky elektriny odkazom na regulovaný cenník Dodávateľa (ďalej ako "regulovaná cena"), alebo cena za dodávku elektriny nepodliehajúca cenovej regulácii (ďalej ako "neregulovaná cena") určená buď ako fixná cena (ďalej ako "fixná neregulovaná cena") alebo ako dynamická cena, ktorej výška odráža zmeny cien na denných a vnútrodenných trhoch s elektrinou (ďalej ako "dynamická neregulovaná cena"),</w:t>
      </w:r>
    </w:p>
    <w:p>
      <w:pPr>
        <w:pStyle w:val="ListBullet"/>
        <w:spacing w:after="60"/>
        <w:ind w:left="567"/>
      </w:pPr>
      <w:r>
        <w:rPr>
          <w:rFonts w:ascii="Arial" w:hAnsi="Arial"/>
          <w:sz w:val="20"/>
        </w:rPr>
        <w:t>cenníkom dodávky elektriny – cenník Dodávateľa obsahujúci ceny regulované Úradom a podmienky ich uplatnenia (ďalej ako "regulovaný cenník"), alebo cenník Dodávateľa obsahujúci fixné neregulované ceny nepodliehajúce cenovej regulácii a podmienky ich uplatnenia (ďalej len "neregulovaný cenník"),</w:t>
      </w:r>
    </w:p>
    <w:p>
      <w:pPr>
        <w:pStyle w:val="ListBullet"/>
        <w:spacing w:after="60"/>
        <w:ind w:left="567"/>
      </w:pPr>
      <w:r>
        <w:rPr>
          <w:rFonts w:ascii="Arial" w:hAnsi="Arial"/>
          <w:sz w:val="20"/>
        </w:rPr>
        <w:t>cenníkom služieb dodávateľa – platný cenník dodávateľa elektriny obsahujúci ceny služieb a výkonov súvisiacich s dodávkou elektriny zverejnený na webovom sídle Dodávateľa,</w:t>
      </w:r>
    </w:p>
    <w:p>
      <w:pPr>
        <w:pStyle w:val="ListBullet"/>
        <w:spacing w:after="60"/>
        <w:ind w:left="567"/>
      </w:pPr>
      <w:r>
        <w:rPr>
          <w:rFonts w:ascii="Arial" w:hAnsi="Arial"/>
          <w:sz w:val="20"/>
        </w:rPr>
        <w:t>dodávkou elektriny – predaj elektriny koncovému odberateľovi elektriny,</w:t>
      </w:r>
    </w:p>
    <w:p>
      <w:pPr>
        <w:pStyle w:val="ListBullet"/>
        <w:spacing w:after="60"/>
        <w:ind w:left="567"/>
      </w:pPr>
      <w:r>
        <w:rPr>
          <w:rFonts w:ascii="Arial" w:hAnsi="Arial"/>
          <w:sz w:val="20"/>
        </w:rPr>
        <w:t>distribúciou elektriny – preprava elektriny distribučnou sústavou PDS na účel jej prepravy do OM odberateľa elektriny,</w:t>
      </w:r>
    </w:p>
    <w:p>
      <w:pPr>
        <w:pStyle w:val="ListBullet"/>
        <w:spacing w:after="60"/>
        <w:ind w:left="567"/>
      </w:pPr>
      <w:r>
        <w:rPr>
          <w:rFonts w:ascii="Arial" w:hAnsi="Arial"/>
          <w:sz w:val="20"/>
        </w:rPr>
        <w:t>distribučnou sústavou – buď distribučná sústava, do ktorej je pripojených najviac 100 000 odberných miest (miestna distribučná sústava) alebo distribučná sústava, do ktorej je pripojených viac ako 100 000 odberných miest (regionálna distribučná sústava),</w:t>
      </w:r>
    </w:p>
    <w:p>
      <w:pPr>
        <w:pStyle w:val="ListBullet"/>
        <w:spacing w:after="60"/>
        <w:ind w:left="567"/>
      </w:pPr>
      <w:r>
        <w:rPr>
          <w:rFonts w:ascii="Arial" w:hAnsi="Arial"/>
          <w:sz w:val="20"/>
        </w:rPr>
        <w:t>EIC kódom – identifikátor OM, ktorý stanoví PDS,</w:t>
      </w:r>
    </w:p>
    <w:p>
      <w:pPr>
        <w:pStyle w:val="ListBullet"/>
        <w:spacing w:after="60"/>
        <w:ind w:left="567"/>
      </w:pPr>
      <w:r>
        <w:rPr>
          <w:rFonts w:ascii="Arial" w:hAnsi="Arial"/>
          <w:sz w:val="20"/>
        </w:rPr>
        <w:t>odberným miestom alebo OM – miesto odberu elektriny odberateľa elektriny vybavené určeným meradlom špecifikované v zmluve,</w:t>
      </w:r>
    </w:p>
    <w:p>
      <w:pPr>
        <w:pStyle w:val="ListBullet"/>
        <w:spacing w:after="60"/>
        <w:ind w:left="567"/>
      </w:pPr>
      <w:r>
        <w:rPr>
          <w:rFonts w:ascii="Arial" w:hAnsi="Arial"/>
          <w:sz w:val="20"/>
        </w:rPr>
        <w:t>odchýlkou Odberateľa – odchýlka, ktorá vznikla v určitom časovom úseku ako rozdiel medzi zmluvne dohodnutým množstvom odberu elektriny a odobratým množstvom elektriny v reálnom čase,</w:t>
      </w:r>
    </w:p>
    <w:p>
      <w:pPr>
        <w:pStyle w:val="ListBullet"/>
        <w:spacing w:after="60"/>
        <w:ind w:left="567"/>
      </w:pPr>
      <w:r>
        <w:rPr>
          <w:rFonts w:ascii="Arial" w:hAnsi="Arial"/>
          <w:sz w:val="20"/>
        </w:rPr>
        <w:t>webovým sídlom Dodávateľa – webové sídlo https://www.ppkk.sk/,</w:t>
      </w:r>
    </w:p>
    <w:p>
      <w:pPr>
        <w:pStyle w:val="ListBullet"/>
        <w:spacing w:after="60"/>
        <w:ind w:left="567"/>
      </w:pPr>
      <w:r>
        <w:rPr>
          <w:rFonts w:ascii="Arial" w:hAnsi="Arial"/>
          <w:sz w:val="20"/>
        </w:rPr>
        <w:t>zmluvou o pripojení – zmluva uzatvorená medzi odberateľom elektriny a PDS, ktorej predmetom je záväzok PDS zabezpečiť v distribučnej sústave kapacitu na pripojenie odberného miesta.</w:t>
      </w:r>
    </w:p>
    <w:p>
      <w:pPr>
        <w:spacing w:after="120"/>
      </w:pPr>
      <w:r>
        <w:rPr>
          <w:rFonts w:ascii="Arial" w:hAnsi="Arial"/>
          <w:b/>
          <w:sz w:val="20"/>
        </w:rPr>
        <w:t xml:space="preserve">2.5 </w:t>
      </w:r>
      <w:r>
        <w:rPr>
          <w:rFonts w:ascii="Arial" w:hAnsi="Arial"/>
          <w:sz w:val="20"/>
        </w:rPr>
        <w:t>Definícia pojmov a slovných spojení podľa tohto čl. 2 OP platí rovnako pre ich jednotné aj množné číslo a tieto pojmy a slovné spojenia majú význam daný príslušnou definíciou aj pri ich použití v akejkoľvek inej listine alebo dokumente vyhotovenom v súvislosti so Zmluvou.</w:t>
      </w:r>
    </w:p>
    <w:p>
      <w:pPr>
        <w:spacing w:after="120"/>
      </w:pPr>
      <w:r>
        <w:rPr>
          <w:rFonts w:ascii="Arial" w:hAnsi="Arial"/>
          <w:b/>
          <w:sz w:val="20"/>
        </w:rPr>
        <w:t xml:space="preserve">2.6 </w:t>
      </w:r>
      <w:r>
        <w:rPr>
          <w:rFonts w:ascii="Arial" w:hAnsi="Arial"/>
          <w:sz w:val="20"/>
        </w:rPr>
        <w:t>Pokiaľ sú v týchto OP alebo v Zmluve odkazy na ustanovenia všeobecne záväzných právnych predpisov a/alebo na všeobecne záväzné právne predpisy, považujú sa tieto odkazy za odkazy na ustanovenia právnych predpisov v ich platnom znení.</w:t>
      </w:r>
    </w:p>
    <w:p>
      <w:r>
        <w:br w:type="page"/>
      </w:r>
    </w:p>
    <w:p>
      <w:pPr>
        <w:spacing w:before="240" w:after="120"/>
      </w:pPr>
      <w:r>
        <w:rPr>
          <w:rFonts w:ascii="Arial" w:hAnsi="Arial"/>
          <w:b/>
          <w:sz w:val="24"/>
        </w:rPr>
        <w:t>3. DODÁVKA ELEKTRINY A ZABEZPEČENIE DISTRIBÚCIE ELEKTRINY</w:t>
      </w:r>
    </w:p>
    <w:p>
      <w:pPr>
        <w:spacing w:after="120"/>
      </w:pPr>
      <w:r>
        <w:rPr>
          <w:rFonts w:ascii="Arial" w:hAnsi="Arial"/>
          <w:b/>
          <w:sz w:val="20"/>
        </w:rPr>
        <w:t xml:space="preserve">3.1 </w:t>
      </w:r>
      <w:r>
        <w:rPr>
          <w:rFonts w:ascii="Arial" w:hAnsi="Arial"/>
          <w:sz w:val="20"/>
        </w:rPr>
        <w:t>Dodávateľ sa zaväzuje na základe Zmluvy:</w:t>
      </w:r>
    </w:p>
    <w:p>
      <w:pPr>
        <w:pStyle w:val="ListBullet"/>
        <w:spacing w:after="60"/>
        <w:ind w:left="567"/>
      </w:pPr>
      <w:r>
        <w:rPr>
          <w:rFonts w:ascii="Arial" w:hAnsi="Arial"/>
          <w:sz w:val="20"/>
        </w:rPr>
        <w:t>dodávať elektrinu do Odberného miesta Odberateľa v kvalite stanovenej príslušnými právnymi predpismi, v dohodnutom množstve a čase, prevziať za Odberateľa zodpovednosť za odchýlku v Odbernom mieste za Odberné miesta Odberateľa voči zúčtovateľovi odchýlok,</w:t>
      </w:r>
    </w:p>
    <w:p>
      <w:pPr>
        <w:pStyle w:val="ListBullet"/>
        <w:spacing w:after="60"/>
        <w:ind w:left="567"/>
      </w:pPr>
      <w:r>
        <w:rPr>
          <w:rFonts w:ascii="Arial" w:hAnsi="Arial"/>
          <w:sz w:val="20"/>
        </w:rPr>
        <w:t>zabezpečiť pre Odberateľa štandardnú distribúciu elektriny a súvisiace služby v zmysle Prevádzkového poriadku PDS, ak sa na tom Odberateľ a Dodávateľ dohodli v Zmluve,</w:t>
      </w:r>
    </w:p>
    <w:p>
      <w:pPr>
        <w:pStyle w:val="ListBullet"/>
        <w:spacing w:after="60"/>
        <w:ind w:left="567"/>
      </w:pPr>
      <w:r>
        <w:rPr>
          <w:rFonts w:ascii="Arial" w:hAnsi="Arial"/>
          <w:sz w:val="20"/>
        </w:rPr>
        <w:t>zabezpečiť pre Odberateľa rezervovanú kapacitu dohodnutú v Zmluve.</w:t>
      </w:r>
    </w:p>
    <w:p>
      <w:pPr>
        <w:spacing w:after="120"/>
      </w:pPr>
      <w:r>
        <w:rPr>
          <w:rFonts w:ascii="Arial" w:hAnsi="Arial"/>
          <w:b/>
          <w:sz w:val="20"/>
        </w:rPr>
        <w:t xml:space="preserve">3.2 </w:t>
      </w:r>
      <w:r>
        <w:rPr>
          <w:rFonts w:ascii="Arial" w:hAnsi="Arial"/>
          <w:sz w:val="20"/>
        </w:rPr>
        <w:t>Odberateľ sa zaväzuje na základe Zmluvy:</w:t>
      </w:r>
    </w:p>
    <w:p>
      <w:pPr>
        <w:pStyle w:val="ListBullet"/>
        <w:spacing w:after="60"/>
        <w:ind w:left="567"/>
      </w:pPr>
      <w:r>
        <w:rPr>
          <w:rFonts w:ascii="Arial" w:hAnsi="Arial"/>
          <w:sz w:val="20"/>
        </w:rPr>
        <w:t>odoberať od Dodávateľa v dohodnutom množstve, čase a podľa podmienok dohodnutých v Zmluve a týchto OP,</w:t>
      </w:r>
    </w:p>
    <w:p>
      <w:pPr>
        <w:pStyle w:val="ListBullet"/>
        <w:spacing w:after="60"/>
        <w:ind w:left="567"/>
      </w:pPr>
      <w:r>
        <w:rPr>
          <w:rFonts w:ascii="Arial" w:hAnsi="Arial"/>
          <w:sz w:val="20"/>
        </w:rPr>
        <w:t>odobrať elektrinu každý kalendárny mesiac v množstve odvodenom od priemernej spotreby Odberateľa v OM za kalendárny rok predchádzajúci kalendárnemu roku, v ktorom bola uzatvorená Zmluva,</w:t>
      </w:r>
    </w:p>
    <w:p>
      <w:pPr>
        <w:pStyle w:val="ListBullet"/>
        <w:spacing w:after="60"/>
        <w:ind w:left="567"/>
      </w:pPr>
      <w:r>
        <w:rPr>
          <w:rFonts w:ascii="Arial" w:hAnsi="Arial"/>
          <w:sz w:val="20"/>
        </w:rPr>
        <w:t>riadne a včas zaplatiť Dodávateľovi za dodávku elektriny cenu dohodnutú v Zmluve a podľa platobných podmienok dohodnutých v Zmluve a v týchto OP,</w:t>
      </w:r>
    </w:p>
    <w:p>
      <w:pPr>
        <w:pStyle w:val="ListBullet"/>
        <w:spacing w:after="60"/>
        <w:ind w:left="567"/>
      </w:pPr>
      <w:r>
        <w:rPr>
          <w:rFonts w:ascii="Arial" w:hAnsi="Arial"/>
          <w:sz w:val="20"/>
        </w:rPr>
        <w:t>riadne a včas zaplatiť Dodávateľovi za distribučné služby cenu podľa cenníka PDS platného a účinného v čase dodávky,</w:t>
      </w:r>
    </w:p>
    <w:p>
      <w:pPr>
        <w:pStyle w:val="ListBullet"/>
        <w:spacing w:after="60"/>
        <w:ind w:left="567"/>
      </w:pPr>
      <w:r>
        <w:rPr>
          <w:rFonts w:ascii="Arial" w:hAnsi="Arial"/>
          <w:sz w:val="20"/>
        </w:rPr>
        <w:t>z dôvodu prenesenia zodpovednosti za odchýlku na Dodávateľa nebyť po dobu účinnosti Zmluvy účastníkom účinného zmluvného vzťahu s iným dodávateľom elektriny,</w:t>
      </w:r>
    </w:p>
    <w:p>
      <w:pPr>
        <w:pStyle w:val="ListBullet"/>
        <w:spacing w:after="60"/>
        <w:ind w:left="567"/>
      </w:pPr>
      <w:r>
        <w:rPr>
          <w:rFonts w:ascii="Arial" w:hAnsi="Arial"/>
          <w:sz w:val="20"/>
        </w:rPr>
        <w:t>pri odbere elektriny podľa Zmluvy mať platne uzatvorenú zmluvu o pripojení Odberného miesta Odberateľa do distribučnej sústavy s príslušnou PDS,</w:t>
      </w:r>
    </w:p>
    <w:p>
      <w:pPr>
        <w:pStyle w:val="ListBullet"/>
        <w:spacing w:after="60"/>
        <w:ind w:left="567"/>
      </w:pPr>
      <w:r>
        <w:rPr>
          <w:rFonts w:ascii="Arial" w:hAnsi="Arial"/>
          <w:sz w:val="20"/>
        </w:rPr>
        <w:t>oznámiť Dodávateľovi zmenu údajov uvedených v Zmluve, a to najneskôr do 5 dní odo dňa ich zmeny,</w:t>
      </w:r>
    </w:p>
    <w:p>
      <w:pPr>
        <w:pStyle w:val="ListBullet"/>
        <w:spacing w:after="60"/>
        <w:ind w:left="567"/>
      </w:pPr>
      <w:r>
        <w:rPr>
          <w:rFonts w:ascii="Arial" w:hAnsi="Arial"/>
          <w:sz w:val="20"/>
        </w:rPr>
        <w:t>udržiavať odberné elektrické zariadenie v zodpovedajúcom technickom stave.</w:t>
      </w:r>
    </w:p>
    <w:p>
      <w:pPr>
        <w:spacing w:after="120"/>
      </w:pPr>
      <w:r>
        <w:rPr>
          <w:rFonts w:ascii="Arial" w:hAnsi="Arial"/>
          <w:b/>
          <w:sz w:val="20"/>
        </w:rPr>
        <w:t xml:space="preserve">3.3 </w:t>
      </w:r>
      <w:r>
        <w:rPr>
          <w:rFonts w:ascii="Arial" w:hAnsi="Arial"/>
          <w:sz w:val="20"/>
        </w:rPr>
        <w:t>Dodávka sa uskutoční len na základe platne uzatvorenej Zmluvy, inak sa odber elektriny považuje za neoprávnený v zmysle ustanovenia § 46 ods. 1 písm. a) Zákona o energetike so všetkými právnymi následkami.</w:t>
      </w:r>
    </w:p>
    <w:p>
      <w:pPr>
        <w:spacing w:after="120"/>
      </w:pPr>
      <w:r>
        <w:rPr>
          <w:rFonts w:ascii="Arial" w:hAnsi="Arial"/>
          <w:b/>
          <w:sz w:val="20"/>
        </w:rPr>
        <w:t xml:space="preserve">3.4 </w:t>
      </w:r>
      <w:r>
        <w:rPr>
          <w:rFonts w:ascii="Arial" w:hAnsi="Arial"/>
          <w:sz w:val="20"/>
        </w:rPr>
        <w:t>Za elektrinu dodanú podľa Zmluvy je považovaná elektrina, ktorá prešla meradlom v Odbernom mieste Odberateľa určenom v Zmluve, v množstve podľa údajov, ktoré Dodávateľovi na základe rámcovej distribučnej zmluvy poskytol PDS. Definovanie náhradných hodnôt pri poruchách merania sa riadi Prevádzkovým poriadkom PDS.</w:t>
      </w:r>
    </w:p>
    <w:p>
      <w:pPr>
        <w:spacing w:after="120"/>
      </w:pPr>
      <w:r>
        <w:rPr>
          <w:rFonts w:ascii="Arial" w:hAnsi="Arial"/>
          <w:b/>
          <w:sz w:val="20"/>
        </w:rPr>
        <w:t xml:space="preserve">3.5 </w:t>
      </w:r>
      <w:r>
        <w:rPr>
          <w:rFonts w:ascii="Arial" w:hAnsi="Arial"/>
          <w:sz w:val="20"/>
        </w:rPr>
        <w:t>Odberateľ, ktorého Odberné miesto je pripojené do sústavy na napäťovej úrovni VN a VVN sa zaväzuje najneskôr do 15. dňa mesiaca predchádzajúceho zmene rezervovanej kapacity, objednať si rezervovanú kapacitu (v kW) na obdobie 1, 3, alebo 12 mesiacov. Objednávky s uvedením EIC kódu Odberného miesta, adresy a obdobia objednávanej rezervovanej kapacity zašle odberateľ na e-mailovú adresu: biznis@ppkk.sk.</w:t>
      </w:r>
    </w:p>
    <w:p>
      <w:pPr>
        <w:spacing w:after="120"/>
      </w:pPr>
      <w:r>
        <w:rPr>
          <w:rFonts w:ascii="Arial" w:hAnsi="Arial"/>
          <w:b/>
          <w:sz w:val="20"/>
        </w:rPr>
        <w:t xml:space="preserve">3.6 </w:t>
      </w:r>
      <w:r>
        <w:rPr>
          <w:rFonts w:ascii="Arial" w:hAnsi="Arial"/>
          <w:sz w:val="20"/>
        </w:rPr>
        <w:t>Odberateľ s celkovým ročným odberom vyšším ako 1000 MWh, sa zaväzuje poskytovať Dodávateľovi v pracovné dni do 8:30 hod. informácie o pláne výroby, dôležitých technologických alebo iných prevádzkových procesoch, ktoré majú vplyv na spotrebu elektriny. Kontaktnou adresou na strane Dodávateľa je e-mail biznis@ppkk.sk.</w:t>
      </w:r>
    </w:p>
    <w:p>
      <w:pPr>
        <w:spacing w:after="120"/>
      </w:pPr>
      <w:r>
        <w:rPr>
          <w:rFonts w:ascii="Arial" w:hAnsi="Arial"/>
          <w:b/>
          <w:sz w:val="20"/>
        </w:rPr>
        <w:t xml:space="preserve">3.7 </w:t>
      </w:r>
      <w:r>
        <w:rPr>
          <w:rFonts w:ascii="Arial" w:hAnsi="Arial"/>
          <w:sz w:val="20"/>
        </w:rPr>
        <w:t>Bez ohľadu na ustanovenie bodu 3.5 a bodu 3.6 týchto OP, Odberateľ je oprávnený požiadať o úpravu dohodnutej rezervovanej kapacity, a to zaslaním písomnej žiadosti na adresu Dodávateľa najneskôr do 20. dňa mesiaca predchádzajúceho mesiacu, v ktorom má dôjsť k zmene rezervovanej kapacity.</w:t>
      </w:r>
    </w:p>
    <w:p>
      <w:pPr>
        <w:spacing w:after="120"/>
      </w:pPr>
      <w:r>
        <w:rPr>
          <w:rFonts w:ascii="Arial" w:hAnsi="Arial"/>
          <w:b/>
          <w:sz w:val="20"/>
        </w:rPr>
        <w:t xml:space="preserve">3.8 </w:t>
      </w:r>
      <w:r>
        <w:rPr>
          <w:rFonts w:ascii="Arial" w:hAnsi="Arial"/>
          <w:sz w:val="20"/>
        </w:rPr>
        <w:t>Dodávateľ zabezpečí distribučné služby do Odberného miesta Odberateľa, ak sa na tom dohodli v zmluve, v súlade s platnými všeobecne záväznými právnymi predpismi, Prevádzkovým poriadkom a v kvalite podľa technických podmienok prístupu a pripojenia do sústavy PDS.</w:t>
      </w:r>
    </w:p>
    <w:p>
      <w:pPr>
        <w:spacing w:after="120"/>
      </w:pPr>
      <w:r>
        <w:rPr>
          <w:rFonts w:ascii="Arial" w:hAnsi="Arial"/>
          <w:b/>
          <w:sz w:val="20"/>
        </w:rPr>
        <w:t xml:space="preserve">3.9 </w:t>
      </w:r>
      <w:r>
        <w:rPr>
          <w:rFonts w:ascii="Arial" w:hAnsi="Arial"/>
          <w:sz w:val="20"/>
        </w:rPr>
        <w:t>Odberateľ sa zaväzuje poskytnúť všetku potrebnú súčinnosť, a to na požiadanie aj bez požiadania Dodávateľa, pri špecifikácii technických podmienok, potrebných pre priradenie distribúcie elektriny dodávanej podľa Zmluvy a týchto OP k jednotlivým Odberným miestam.</w:t>
      </w:r>
    </w:p>
    <w:p>
      <w:pPr>
        <w:spacing w:after="120"/>
      </w:pPr>
      <w:r>
        <w:rPr>
          <w:rFonts w:ascii="Arial" w:hAnsi="Arial"/>
          <w:b/>
          <w:sz w:val="20"/>
        </w:rPr>
        <w:t xml:space="preserve">3.10 </w:t>
      </w:r>
      <w:r>
        <w:rPr>
          <w:rFonts w:ascii="Arial" w:hAnsi="Arial"/>
          <w:sz w:val="20"/>
        </w:rPr>
        <w:t>Za riadny technický stav Odberného zariadenia a jeho prevádzkovanie v súlade s prevádzkovým poriadkom PDS ako aj za dodržiavanie bezpečnosti technických zariadení zodpovedá Odberateľ.</w:t>
      </w:r>
    </w:p>
    <w:p>
      <w:r>
        <w:br w:type="page"/>
      </w:r>
    </w:p>
    <w:p>
      <w:pPr>
        <w:spacing w:before="240" w:after="120"/>
      </w:pPr>
      <w:r>
        <w:rPr>
          <w:rFonts w:ascii="Arial" w:hAnsi="Arial"/>
          <w:b/>
          <w:sz w:val="24"/>
        </w:rPr>
        <w:t>4. MERANIE ELEKTRINY A ODPOČTY</w:t>
      </w:r>
    </w:p>
    <w:p>
      <w:pPr>
        <w:spacing w:after="120"/>
      </w:pPr>
      <w:r>
        <w:rPr>
          <w:rFonts w:ascii="Arial" w:hAnsi="Arial"/>
          <w:b/>
          <w:sz w:val="20"/>
        </w:rPr>
        <w:t xml:space="preserve">4.1 </w:t>
      </w:r>
      <w:r>
        <w:rPr>
          <w:rFonts w:ascii="Arial" w:hAnsi="Arial"/>
          <w:sz w:val="20"/>
        </w:rPr>
        <w:t>Meranie elektriny, vykonávanie odpočtov určeného meradla vrátane vyhodnocovania, odovzdávania výsledkov merania a ostatných informácií potrebných na vyúčtovanie ceny za dodávku elektriny, distribučné a ostatné súvisiace služby vykonáva PDS a riadi sa Prevádzkovým poriadkom PDS a príslušnými všeobecne záväznými právnymi predpismi.</w:t>
      </w:r>
    </w:p>
    <w:p>
      <w:pPr>
        <w:spacing w:after="120"/>
      </w:pPr>
      <w:r>
        <w:rPr>
          <w:rFonts w:ascii="Arial" w:hAnsi="Arial"/>
          <w:b/>
          <w:sz w:val="20"/>
        </w:rPr>
        <w:t xml:space="preserve">4.2 </w:t>
      </w:r>
      <w:r>
        <w:rPr>
          <w:rFonts w:ascii="Arial" w:hAnsi="Arial"/>
          <w:sz w:val="20"/>
        </w:rPr>
        <w:t>Montáž, pripojenie alebo výmenu určeného meradla zabezpečí Dodávateľ u PDS po splnení stanovených technických podmienok merania elektriny. Podmienkou zabezpečenia montáže a pripojenia určeného meradla je uzatvorená Zmluvy o pripojení medzi PDS a Odberateľom.</w:t>
      </w:r>
    </w:p>
    <w:p>
      <w:pPr>
        <w:spacing w:after="120"/>
      </w:pPr>
      <w:r>
        <w:rPr>
          <w:rFonts w:ascii="Arial" w:hAnsi="Arial"/>
          <w:b/>
          <w:sz w:val="20"/>
        </w:rPr>
        <w:t xml:space="preserve">4.3 </w:t>
      </w:r>
      <w:r>
        <w:rPr>
          <w:rFonts w:ascii="Arial" w:hAnsi="Arial"/>
          <w:sz w:val="20"/>
        </w:rPr>
        <w:t>Elektrina sa meria určeným meradlom v zmysle všeobecne záväzných právnych predpisov upravujúcich metrológiu. V prípade poruchy určeného meradla, hromadného diaľkového ovládania (HDO) alebo fakturácie s nesprávnou konštantou, upraví Dodávateľ fakturačné hodnoty podľa údajov, ktoré Dodávateľ dostane od PDS.</w:t>
      </w:r>
    </w:p>
    <w:p>
      <w:pPr>
        <w:spacing w:after="120"/>
      </w:pPr>
      <w:r>
        <w:rPr>
          <w:rFonts w:ascii="Arial" w:hAnsi="Arial"/>
          <w:b/>
          <w:sz w:val="20"/>
        </w:rPr>
        <w:t xml:space="preserve">4.4 </w:t>
      </w:r>
      <w:r>
        <w:rPr>
          <w:rFonts w:ascii="Arial" w:hAnsi="Arial"/>
          <w:sz w:val="20"/>
        </w:rPr>
        <w:t>Všetky poruchy na určenom meradle vrátane porušenia zabezpečenia proti neoprávnenej manipulácií, ktoré Odberateľ zistí, je povinný bezodkladne nahlásiť Dodávateľovi.</w:t>
      </w:r>
    </w:p>
    <w:p>
      <w:pPr>
        <w:spacing w:after="120"/>
      </w:pPr>
      <w:r>
        <w:rPr>
          <w:rFonts w:ascii="Arial" w:hAnsi="Arial"/>
          <w:b/>
          <w:sz w:val="20"/>
        </w:rPr>
        <w:t xml:space="preserve">4.5 </w:t>
      </w:r>
      <w:r>
        <w:rPr>
          <w:rFonts w:ascii="Arial" w:hAnsi="Arial"/>
          <w:sz w:val="20"/>
        </w:rPr>
        <w:t>Ak má Odberateľ pochybnosti o správnosti merania údajov určeným meradlom alebo zistí chybu na určenom meradle, môže prostredníctvom Dodávateľa písomne požiadať PDS o zabezpečenie jeho preskúšania.</w:t>
      </w:r>
    </w:p>
    <w:p>
      <w:pPr>
        <w:spacing w:after="120"/>
      </w:pPr>
      <w:r>
        <w:rPr>
          <w:rFonts w:ascii="Arial" w:hAnsi="Arial"/>
          <w:b/>
          <w:sz w:val="20"/>
        </w:rPr>
        <w:t xml:space="preserve">4.6 </w:t>
      </w:r>
      <w:r>
        <w:rPr>
          <w:rFonts w:ascii="Arial" w:hAnsi="Arial"/>
          <w:sz w:val="20"/>
        </w:rPr>
        <w:t>Odpočet určeného meradla sa vykonáva v súlade s Prevádzkovým poriadkom, pričom Odberateľ je povinný poskytnúť PDS k vykonaniu odpočtu všetku nevyhnutnú súčinnosť.</w:t>
      </w:r>
    </w:p>
    <w:p>
      <w:pPr>
        <w:spacing w:after="120"/>
      </w:pPr>
      <w:r>
        <w:rPr>
          <w:rFonts w:ascii="Arial" w:hAnsi="Arial"/>
          <w:b/>
          <w:sz w:val="20"/>
        </w:rPr>
        <w:t xml:space="preserve">4.7 </w:t>
      </w:r>
      <w:r>
        <w:rPr>
          <w:rFonts w:ascii="Arial" w:hAnsi="Arial"/>
          <w:sz w:val="20"/>
        </w:rPr>
        <w:t>Odberateľ je povinný umožniť PDS alebo poverenej osobe montáž určeného meradla, montáž zariadenia na prenos informácií o nameraných údajoch, prístup k odbernému elektrickému zariadeniu.</w:t>
      </w:r>
    </w:p>
    <w:p>
      <w:r>
        <w:br w:type="page"/>
      </w:r>
    </w:p>
    <w:p>
      <w:pPr>
        <w:spacing w:before="240" w:after="120"/>
      </w:pPr>
      <w:r>
        <w:rPr>
          <w:rFonts w:ascii="Arial" w:hAnsi="Arial"/>
          <w:b/>
          <w:sz w:val="24"/>
        </w:rPr>
        <w:t>5. PRERUŠENIE ALEBO OBMEDZENIE DODÁVKY ELEKTRINY A DISTRIBUČNÝCH SLUŽIEB</w:t>
      </w:r>
    </w:p>
    <w:p>
      <w:pPr>
        <w:spacing w:after="120"/>
      </w:pPr>
      <w:r>
        <w:rPr>
          <w:rFonts w:ascii="Arial" w:hAnsi="Arial"/>
          <w:b/>
          <w:sz w:val="20"/>
        </w:rPr>
        <w:t xml:space="preserve">5.1 </w:t>
      </w:r>
      <w:r>
        <w:rPr>
          <w:rFonts w:ascii="Arial" w:hAnsi="Arial"/>
          <w:sz w:val="20"/>
        </w:rPr>
        <w:t>PDS je oprávnený obmedziť alebo prerušiť distribúciu elektriny v nevyhnutnom rozsahu a na nevyhnutnú dobu v prípadoch stanovených v Zákone o energetike a v príslušných ustanoveniach Prevádzkového poriadku. Počas takéhoto prerušenia alebo obmedzenia nie je Dodávateľ povinný dodávať elektrinu.</w:t>
      </w:r>
    </w:p>
    <w:p>
      <w:pPr>
        <w:spacing w:after="120"/>
      </w:pPr>
      <w:r>
        <w:rPr>
          <w:rFonts w:ascii="Arial" w:hAnsi="Arial"/>
          <w:b/>
          <w:sz w:val="20"/>
        </w:rPr>
        <w:t xml:space="preserve">5.2 </w:t>
      </w:r>
      <w:r>
        <w:rPr>
          <w:rFonts w:ascii="Arial" w:hAnsi="Arial"/>
          <w:sz w:val="20"/>
        </w:rPr>
        <w:t>PDS informuje Dodávateľa a Odberateľa o plánovanom obmedzení alebo prerušení distribučných služieb v súlade so Zákonom o energetike.</w:t>
      </w:r>
    </w:p>
    <w:p>
      <w:pPr>
        <w:spacing w:after="120"/>
      </w:pPr>
      <w:r>
        <w:rPr>
          <w:rFonts w:ascii="Arial" w:hAnsi="Arial"/>
          <w:b/>
          <w:sz w:val="20"/>
        </w:rPr>
        <w:t xml:space="preserve">5.3 </w:t>
      </w:r>
      <w:r>
        <w:rPr>
          <w:rFonts w:ascii="Arial" w:hAnsi="Arial"/>
          <w:sz w:val="20"/>
        </w:rPr>
        <w:t>Dodávateľ je oprávnený obmedziť alebo prerušiť dodávku elektriny a distribučných služieb do Odberných miest Odberateľa a za tým účelom vo vlastnom mene požiadať PDS o obmedzenie alebo prerušenie distribučných služieb, ak:</w:t>
      </w:r>
    </w:p>
    <w:p>
      <w:pPr>
        <w:spacing w:after="80"/>
        <w:ind w:left="567"/>
      </w:pPr>
      <w:r>
        <w:rPr>
          <w:rFonts w:ascii="Arial" w:hAnsi="Arial"/>
          <w:b/>
          <w:sz w:val="20"/>
        </w:rPr>
        <w:t xml:space="preserve">5.3.1 </w:t>
      </w:r>
      <w:r>
        <w:rPr>
          <w:rFonts w:ascii="Arial" w:hAnsi="Arial"/>
          <w:sz w:val="20"/>
        </w:rPr>
        <w:t>Odberateľ v zmysle § 46 ods. 1 písm. a) body 2. a 3. Zákona o energetike odoberá elektrinu v rozpore so Zmluvou,</w:t>
      </w:r>
    </w:p>
    <w:p>
      <w:pPr>
        <w:spacing w:after="80"/>
        <w:ind w:left="567"/>
      </w:pPr>
      <w:r>
        <w:rPr>
          <w:rFonts w:ascii="Arial" w:hAnsi="Arial"/>
          <w:b/>
          <w:sz w:val="20"/>
        </w:rPr>
        <w:t xml:space="preserve">5.3.2 </w:t>
      </w:r>
      <w:r>
        <w:rPr>
          <w:rFonts w:ascii="Arial" w:hAnsi="Arial"/>
          <w:sz w:val="20"/>
        </w:rPr>
        <w:t>PDS obmedzí alebo preruší distribúciu elektriny k Odberateľovi,</w:t>
      </w:r>
    </w:p>
    <w:p>
      <w:pPr>
        <w:spacing w:after="80"/>
        <w:ind w:left="567"/>
      </w:pPr>
      <w:r>
        <w:rPr>
          <w:rFonts w:ascii="Arial" w:hAnsi="Arial"/>
          <w:b/>
          <w:sz w:val="20"/>
        </w:rPr>
        <w:t xml:space="preserve">5.3.3 </w:t>
      </w:r>
      <w:r>
        <w:rPr>
          <w:rFonts w:ascii="Arial" w:hAnsi="Arial"/>
          <w:sz w:val="20"/>
        </w:rPr>
        <w:t>nastane prípad vyššej moci,</w:t>
      </w:r>
    </w:p>
    <w:p>
      <w:pPr>
        <w:spacing w:after="80"/>
        <w:ind w:left="567"/>
      </w:pPr>
      <w:r>
        <w:rPr>
          <w:rFonts w:ascii="Arial" w:hAnsi="Arial"/>
          <w:b/>
          <w:sz w:val="20"/>
        </w:rPr>
        <w:t xml:space="preserve">5.3.4 </w:t>
      </w:r>
      <w:r>
        <w:rPr>
          <w:rFonts w:ascii="Arial" w:hAnsi="Arial"/>
          <w:sz w:val="20"/>
        </w:rPr>
        <w:t>nastane stav núdze vyhlásený v súlade so Zákonom o energetike.</w:t>
      </w:r>
    </w:p>
    <w:p>
      <w:pPr>
        <w:spacing w:after="120"/>
      </w:pPr>
      <w:r>
        <w:rPr>
          <w:rFonts w:ascii="Arial" w:hAnsi="Arial"/>
          <w:b/>
          <w:sz w:val="20"/>
        </w:rPr>
        <w:t xml:space="preserve">5.4 </w:t>
      </w:r>
      <w:r>
        <w:rPr>
          <w:rFonts w:ascii="Arial" w:hAnsi="Arial"/>
          <w:sz w:val="20"/>
        </w:rPr>
        <w:t>V prípade technických porúch distribučných služieb pri dodávke elektriny sa Odberateľ v súlade s prevádzkovým poriadkom PDS obráti so žiadosťou o nápravu na PDS. O poruchách a výpadkoch informuje Odberateľ e-mailom aj Dodávateľa na adrese biznis@ppkk.sk.</w:t>
      </w:r>
    </w:p>
    <w:p>
      <w:pPr>
        <w:spacing w:after="120"/>
      </w:pPr>
      <w:r>
        <w:rPr>
          <w:rFonts w:ascii="Arial" w:hAnsi="Arial"/>
          <w:b/>
          <w:sz w:val="20"/>
        </w:rPr>
        <w:t xml:space="preserve">5.5 </w:t>
      </w:r>
      <w:r>
        <w:rPr>
          <w:rFonts w:ascii="Arial" w:hAnsi="Arial"/>
          <w:sz w:val="20"/>
        </w:rPr>
        <w:t>Odberateľ berie na vedomie, že PDS je oprávnený obmedziť alebo prerušiť dodávku a distribúciu elektriny bez nároku Odberateľa na náhradu škody alebo ušlého zisku v prípadoch stanovených Zákonom o energetike v nevyhnutnom rozsahu a na nevyhnutnú dobu.</w:t>
      </w:r>
    </w:p>
    <w:p>
      <w:pPr>
        <w:spacing w:after="120"/>
      </w:pPr>
      <w:r>
        <w:rPr>
          <w:rFonts w:ascii="Arial" w:hAnsi="Arial"/>
          <w:b/>
          <w:sz w:val="20"/>
        </w:rPr>
        <w:t xml:space="preserve">5.6 </w:t>
      </w:r>
      <w:r>
        <w:rPr>
          <w:rFonts w:ascii="Arial" w:hAnsi="Arial"/>
          <w:sz w:val="20"/>
        </w:rPr>
        <w:t>Počas prerušenia alebo obmedzenia dodávky a distribúcie elektriny podľa tohto článku OP nie je Dodávateľ povinný dodávať elektrinu a zabezpečovať distribučné služby do odberného miesta Odberateľa podľa Zmluvy.</w:t>
      </w:r>
    </w:p>
    <w:p>
      <w:r>
        <w:br w:type="page"/>
      </w:r>
    </w:p>
    <w:p>
      <w:pPr>
        <w:spacing w:before="240" w:after="120"/>
      </w:pPr>
      <w:r>
        <w:rPr>
          <w:rFonts w:ascii="Arial" w:hAnsi="Arial"/>
          <w:b/>
          <w:sz w:val="24"/>
        </w:rPr>
        <w:t>6. CENA A PLATOBNÉ PODMIENKY</w:t>
      </w:r>
    </w:p>
    <w:p>
      <w:pPr>
        <w:spacing w:after="120"/>
      </w:pPr>
      <w:r>
        <w:rPr>
          <w:rFonts w:ascii="Arial" w:hAnsi="Arial"/>
          <w:b/>
          <w:sz w:val="20"/>
        </w:rPr>
        <w:t xml:space="preserve">6.1 </w:t>
      </w:r>
      <w:r>
        <w:rPr>
          <w:rFonts w:ascii="Arial" w:hAnsi="Arial"/>
          <w:sz w:val="20"/>
        </w:rPr>
        <w:t>Cena za dodávku elektriny je Odberateľovi účtovaná podľa Zmluvy ako regulovaná cena, fixná neregulovaná cena alebo dynamická neregulovaná cena.</w:t>
      </w:r>
    </w:p>
    <w:p>
      <w:pPr>
        <w:spacing w:after="120"/>
      </w:pPr>
      <w:r>
        <w:rPr>
          <w:rFonts w:ascii="Arial" w:hAnsi="Arial"/>
          <w:b/>
          <w:sz w:val="20"/>
        </w:rPr>
        <w:t xml:space="preserve">6.2 </w:t>
      </w:r>
      <w:r>
        <w:rPr>
          <w:rFonts w:ascii="Arial" w:hAnsi="Arial"/>
          <w:sz w:val="20"/>
        </w:rPr>
        <w:t>Ak Odberateľ uzatvoril s Dodávateľom zmluvu s dynamickou cenou, cena za dodávku elektriny je Odberateľovi elektriny účtovná v cene za dodávku elektriny podľa výpočtu dohodnutého v zmluve.</w:t>
      </w:r>
    </w:p>
    <w:p>
      <w:pPr>
        <w:spacing w:after="120"/>
      </w:pPr>
      <w:r>
        <w:rPr>
          <w:rFonts w:ascii="Arial" w:hAnsi="Arial"/>
          <w:b/>
          <w:sz w:val="20"/>
        </w:rPr>
        <w:t xml:space="preserve">6.3 </w:t>
      </w:r>
      <w:r>
        <w:rPr>
          <w:rFonts w:ascii="Arial" w:hAnsi="Arial"/>
          <w:sz w:val="20"/>
        </w:rPr>
        <w:t>V prípade regulovanej ceny alebo fixnej neregulovanej ceny za dodávku elektriny sa táto uplatňuje pre každé OM osobitne podľa zvoleného tarifného produktu dodávky elektriny.</w:t>
      </w:r>
    </w:p>
    <w:p>
      <w:pPr>
        <w:spacing w:after="120"/>
      </w:pPr>
      <w:r>
        <w:rPr>
          <w:rFonts w:ascii="Arial" w:hAnsi="Arial"/>
          <w:b/>
          <w:sz w:val="20"/>
        </w:rPr>
        <w:t xml:space="preserve">6.4 </w:t>
      </w:r>
      <w:r>
        <w:rPr>
          <w:rFonts w:ascii="Arial" w:hAnsi="Arial"/>
          <w:sz w:val="20"/>
        </w:rPr>
        <w:t>Dodávateľ má právo zmeniť cenu za dodávku elektriny zmenou neregulovaného cenníka Dodávateľa (dodávky elektriny). Odberateľ má právo byť informovaný o každej zmene ceny za dodávku elektriny. Zmena cenníka dodávky elektriny pri zmene ceny za dodávku elektriny sa oznámi Odberateľovi zverejnením nového neregulovaného cenníka najmenej tridsať (30) dní pred jeho účinnosťou na webovom sídle dodávateľa elektriny.</w:t>
      </w:r>
    </w:p>
    <w:p>
      <w:pPr>
        <w:spacing w:after="120"/>
      </w:pPr>
      <w:r>
        <w:rPr>
          <w:rFonts w:ascii="Arial" w:hAnsi="Arial"/>
          <w:b/>
          <w:sz w:val="20"/>
        </w:rPr>
        <w:t xml:space="preserve">6.5 </w:t>
      </w:r>
      <w:r>
        <w:rPr>
          <w:rFonts w:ascii="Arial" w:hAnsi="Arial"/>
          <w:sz w:val="20"/>
        </w:rPr>
        <w:t>Dodávateľ si vyhradzuje právo spoplatniť vybrané služby podľa platného príslušného cenníka služieb dodávateľa alebo cenníka služieb PDS.</w:t>
      </w:r>
    </w:p>
    <w:p>
      <w:pPr>
        <w:spacing w:after="120"/>
      </w:pPr>
      <w:r>
        <w:rPr>
          <w:rFonts w:ascii="Arial" w:hAnsi="Arial"/>
          <w:b/>
          <w:sz w:val="20"/>
        </w:rPr>
        <w:t xml:space="preserve">6.6 </w:t>
      </w:r>
      <w:r>
        <w:rPr>
          <w:rFonts w:ascii="Arial" w:hAnsi="Arial"/>
          <w:sz w:val="20"/>
        </w:rPr>
        <w:t>Fakturačným obdobím pre dodávku elektriny a distribučné služby u mesačne odčítaných odberných miest je jeden (1) mesiac. Fakturačným obdobím pre dodávku elektriny a distribučné služby u ročne odčítaných odberných miest je spravidla jeden (1) rok.</w:t>
      </w:r>
    </w:p>
    <w:p>
      <w:pPr>
        <w:spacing w:after="120"/>
      </w:pPr>
      <w:r>
        <w:rPr>
          <w:rFonts w:ascii="Arial" w:hAnsi="Arial"/>
          <w:b/>
          <w:sz w:val="20"/>
        </w:rPr>
        <w:t xml:space="preserve">6.7 </w:t>
      </w:r>
      <w:r>
        <w:rPr>
          <w:rFonts w:ascii="Arial" w:hAnsi="Arial"/>
          <w:sz w:val="20"/>
        </w:rPr>
        <w:t>Odberateľ je povinný uhrádzať Dodávateľovi za dohodnuté opakované dodávky elektriny v priebehu fakturačného obdobia preddavkové platby. Maximálny počet preddavkových platieb za fakturačné obdobie je 11.</w:t>
      </w:r>
    </w:p>
    <w:p>
      <w:pPr>
        <w:spacing w:after="120"/>
      </w:pPr>
      <w:r>
        <w:rPr>
          <w:rFonts w:ascii="Arial" w:hAnsi="Arial"/>
          <w:b/>
          <w:sz w:val="20"/>
        </w:rPr>
        <w:t xml:space="preserve">6.8 </w:t>
      </w:r>
      <w:r>
        <w:rPr>
          <w:rFonts w:ascii="Arial" w:hAnsi="Arial"/>
          <w:sz w:val="20"/>
        </w:rPr>
        <w:t>Dodávateľ sa zaväzuje vystaviť vyúčtovaciu faktúru za fakturačné obdobie, vo výške zodpovedajúcej cene skutočne odobratej elektriny a distribučných služieb, do 15. dňa po skončení fakturačného obdobia. Vyúčtovacia faktúra je splatná k 14. dňu odo dňa vystavenia faktúry.</w:t>
      </w:r>
    </w:p>
    <w:p>
      <w:pPr>
        <w:spacing w:after="120"/>
      </w:pPr>
      <w:r>
        <w:rPr>
          <w:rFonts w:ascii="Arial" w:hAnsi="Arial"/>
          <w:b/>
          <w:sz w:val="20"/>
        </w:rPr>
        <w:t xml:space="preserve">6.9 </w:t>
      </w:r>
      <w:r>
        <w:rPr>
          <w:rFonts w:ascii="Arial" w:hAnsi="Arial"/>
          <w:sz w:val="20"/>
        </w:rPr>
        <w:t>Dodávateľ fakturuje odber elektriny podľa údajov zistených PDS odpočtom určeného meradla alebo podľa typového diagramu dodávky podľa Prevádzkového poriadku PDS.</w:t>
      </w:r>
    </w:p>
    <w:p>
      <w:pPr>
        <w:spacing w:after="120"/>
      </w:pPr>
      <w:r>
        <w:rPr>
          <w:rFonts w:ascii="Arial" w:hAnsi="Arial"/>
          <w:b/>
          <w:sz w:val="20"/>
        </w:rPr>
        <w:t xml:space="preserve">6.10 </w:t>
      </w:r>
      <w:r>
        <w:rPr>
          <w:rFonts w:ascii="Arial" w:hAnsi="Arial"/>
          <w:sz w:val="20"/>
        </w:rPr>
        <w:t>Po zistení skutočného odberu elektriny za príslušné fakturačné obdobie vypočíta Dodávateľ rozdiel medzi cenou stanovenou na základe skutočného odberu elektriny a súčtom prijatých preddavkových platieb za celé obdobie.</w:t>
      </w:r>
    </w:p>
    <w:p>
      <w:pPr>
        <w:spacing w:after="120"/>
      </w:pPr>
      <w:r>
        <w:rPr>
          <w:rFonts w:ascii="Arial" w:hAnsi="Arial"/>
          <w:b/>
          <w:sz w:val="20"/>
        </w:rPr>
        <w:t xml:space="preserve">6.11 </w:t>
      </w:r>
      <w:r>
        <w:rPr>
          <w:rFonts w:ascii="Arial" w:hAnsi="Arial"/>
          <w:sz w:val="20"/>
        </w:rPr>
        <w:t>Preplatok z vyúčtovacej faktúry uhradí Dodávateľ Odberateľovi v lehote splatnosti vyúčtovacej faktúry. Lehota splatnosti vyúčtovacej faktúry nepresiahne 14 dní.</w:t>
      </w:r>
    </w:p>
    <w:p>
      <w:pPr>
        <w:spacing w:after="120"/>
      </w:pPr>
      <w:r>
        <w:rPr>
          <w:rFonts w:ascii="Arial" w:hAnsi="Arial"/>
          <w:b/>
          <w:sz w:val="20"/>
        </w:rPr>
        <w:t xml:space="preserve">6.12 </w:t>
      </w:r>
      <w:r>
        <w:rPr>
          <w:rFonts w:ascii="Arial" w:hAnsi="Arial"/>
          <w:sz w:val="20"/>
        </w:rPr>
        <w:t>Nedoplatok z vyúčtovacej faktúry alebo preddavkovú platbu uhradí Odberateľ v lehote splatnosti podľa príslušnej faktúry. V prípade, ak Odberateľ neuhradí preddavkovú platbu alebo nedoplatok z vyúčtovacej faktúry do určeného dňa splatnosti, Dodávateľ Odberateľa na tento stav písomne upozorní a vyzve ho, aby dlžnú preddavkovú platbu alebo nedoplatok z vyúčtovacej faktúry uhradil najneskôr v lehote 7 kalendárnych dní odo dňa doručenia písomného upozornenia (upomienky).</w:t>
      </w:r>
    </w:p>
    <w:p>
      <w:r>
        <w:br w:type="page"/>
      </w:r>
    </w:p>
    <w:p>
      <w:pPr>
        <w:spacing w:before="240" w:after="120"/>
      </w:pPr>
      <w:r>
        <w:rPr>
          <w:rFonts w:ascii="Arial" w:hAnsi="Arial"/>
          <w:b/>
          <w:sz w:val="24"/>
        </w:rPr>
        <w:t>7. POUČENIE ODOBERATEĽA O DODÁVKE POSLEDNEJ INŠTANCIE, ŠTANDARDOCH KVALITY A NEOPRÁVNENOM ODBERE</w:t>
      </w:r>
    </w:p>
    <w:p>
      <w:pPr>
        <w:spacing w:after="120"/>
      </w:pPr>
      <w:r>
        <w:rPr>
          <w:rFonts w:ascii="Arial" w:hAnsi="Arial"/>
          <w:b/>
          <w:sz w:val="20"/>
        </w:rPr>
        <w:t xml:space="preserve">7.1 </w:t>
      </w:r>
      <w:r>
        <w:rPr>
          <w:rFonts w:ascii="Arial" w:hAnsi="Arial"/>
          <w:sz w:val="20"/>
        </w:rPr>
        <w:t>V prípade, ak nastanú skutočnosti uvedené v § 18 Zákona o energetike v spojení s § 55 Pravidiel trhu prichádza k dodávke elektriny poslednej inštancie a odberné miesto Odoberateľa prechádza do bilančnej skupiny dodávateľa poslednej inštancie. Dodávka poslednej inštancie trvá najviac tri mesiace.</w:t>
      </w:r>
    </w:p>
    <w:p>
      <w:pPr>
        <w:spacing w:after="120"/>
      </w:pPr>
      <w:r>
        <w:rPr>
          <w:rFonts w:ascii="Arial" w:hAnsi="Arial"/>
          <w:b/>
          <w:sz w:val="20"/>
        </w:rPr>
        <w:t xml:space="preserve">7.2 </w:t>
      </w:r>
      <w:r>
        <w:rPr>
          <w:rFonts w:ascii="Arial" w:hAnsi="Arial"/>
          <w:sz w:val="20"/>
        </w:rPr>
        <w:t>Dodávateľ je povinný dodržiavať štandardy kvality evidovať, vyhodnocovať a zverejňovať údaje o štandardoch kvality, a to v súlade s vyhláškou Úradu pre reguláciu sieťových odvetví č. 236/2016 Z. z. Vyhodnocovanie štandardov kvality Dodávateľ zverejňuje na svojom webovom sídle https://www.ppkk.sk/.</w:t>
      </w:r>
    </w:p>
    <w:p>
      <w:pPr>
        <w:spacing w:after="120"/>
      </w:pPr>
      <w:r>
        <w:rPr>
          <w:rFonts w:ascii="Arial" w:hAnsi="Arial"/>
          <w:b/>
          <w:sz w:val="20"/>
        </w:rPr>
        <w:t xml:space="preserve">7.3 </w:t>
      </w:r>
      <w:r>
        <w:rPr>
          <w:rFonts w:ascii="Arial" w:hAnsi="Arial"/>
          <w:sz w:val="20"/>
        </w:rPr>
        <w:t>Neoprávneným odberom elektriny je odber elektriny podľa § 46 ods. 1 Zákona o energetike. Pri neoprávnenom odbere elektriny je ten, kto elektrinu odoberal, povinný uhradiť skutočnú vzniknutú škodu.</w:t>
      </w:r>
    </w:p>
    <w:p>
      <w:r>
        <w:br w:type="page"/>
      </w:r>
    </w:p>
    <w:p>
      <w:pPr>
        <w:spacing w:before="240" w:after="120"/>
      </w:pPr>
      <w:r>
        <w:rPr>
          <w:rFonts w:ascii="Arial" w:hAnsi="Arial"/>
          <w:b/>
          <w:sz w:val="24"/>
        </w:rPr>
        <w:t>8. REKLAMÁCIE</w:t>
      </w:r>
    </w:p>
    <w:p>
      <w:pPr>
        <w:spacing w:after="120"/>
      </w:pPr>
      <w:r>
        <w:rPr>
          <w:rFonts w:ascii="Arial" w:hAnsi="Arial"/>
          <w:b/>
          <w:sz w:val="20"/>
        </w:rPr>
        <w:t xml:space="preserve">8.1 </w:t>
      </w:r>
      <w:r>
        <w:rPr>
          <w:rFonts w:ascii="Arial" w:hAnsi="Arial"/>
          <w:sz w:val="20"/>
        </w:rPr>
        <w:t>Ak zistí ktorákoľvek zmluvná strana chyby alebo omyly pri fakturácii platieb podľa Zmluvy alebo týchto OP, majú zmluvné strany nárok na vzájomné vyrovnanie rozdielu.</w:t>
      </w:r>
    </w:p>
    <w:p>
      <w:pPr>
        <w:spacing w:after="120"/>
      </w:pPr>
      <w:r>
        <w:rPr>
          <w:rFonts w:ascii="Arial" w:hAnsi="Arial"/>
          <w:b/>
          <w:sz w:val="20"/>
        </w:rPr>
        <w:t xml:space="preserve">8.2 </w:t>
      </w:r>
      <w:r>
        <w:rPr>
          <w:rFonts w:ascii="Arial" w:hAnsi="Arial"/>
          <w:sz w:val="20"/>
        </w:rPr>
        <w:t>Odberateľ má právo písomne reklamovať vady podľa bodu 8.1 týchto OP a pre účely uplatnenia reklamácie Dodávateľ použije e-mailovú adresu: biznis@ppkk.sk. Zmluvné strany sa dohodli, že Dodávateľ nie je povinný prihliadať na reklamácie uplatnené inak ako cez uvedenú e-mailovú adresu.</w:t>
      </w:r>
    </w:p>
    <w:p>
      <w:pPr>
        <w:spacing w:after="120"/>
      </w:pPr>
      <w:r>
        <w:rPr>
          <w:rFonts w:ascii="Arial" w:hAnsi="Arial"/>
          <w:b/>
          <w:sz w:val="20"/>
        </w:rPr>
        <w:t xml:space="preserve">8.3 </w:t>
      </w:r>
      <w:r>
        <w:rPr>
          <w:rFonts w:ascii="Arial" w:hAnsi="Arial"/>
          <w:sz w:val="20"/>
        </w:rPr>
        <w:t>Odberateľ je v reklamácií podľa bodu 8.1 týchto OP povinný uviesť najmä: identifikačné údaje Dodávateľa a Odberateľa, identifikačné údaje reklamovanej faktúry vrátane variabilného symbolu, ak je reklamované meranie tiež identifikačné údaje odberného miesta, číslo elektromeru a zistené stavy, presný popis reklamovanej skutočnosti a odôvodnenie reklamácie, dátum uplatnenia reklamácie Odberateľom.</w:t>
      </w:r>
    </w:p>
    <w:p>
      <w:pPr>
        <w:spacing w:after="120"/>
      </w:pPr>
      <w:r>
        <w:rPr>
          <w:rFonts w:ascii="Arial" w:hAnsi="Arial"/>
          <w:b/>
          <w:sz w:val="20"/>
        </w:rPr>
        <w:t xml:space="preserve">8.4 </w:t>
      </w:r>
      <w:r>
        <w:rPr>
          <w:rFonts w:ascii="Arial" w:hAnsi="Arial"/>
          <w:sz w:val="20"/>
        </w:rPr>
        <w:t>Reklamácia nemá odkladný účinok na splatnosť pohľadávok podľa Zmluvy a týchto OP.</w:t>
      </w:r>
    </w:p>
    <w:p>
      <w:pPr>
        <w:spacing w:after="120"/>
      </w:pPr>
      <w:r>
        <w:rPr>
          <w:rFonts w:ascii="Arial" w:hAnsi="Arial"/>
          <w:b/>
          <w:sz w:val="20"/>
        </w:rPr>
        <w:t xml:space="preserve">8.5 </w:t>
      </w:r>
      <w:r>
        <w:rPr>
          <w:rFonts w:ascii="Arial" w:hAnsi="Arial"/>
          <w:sz w:val="20"/>
        </w:rPr>
        <w:t>Dodávateľ, voči ktorému je uplatnená reklamácia Odberateľom, je povinný určiť spôsob vybavenia reklamácie ihneď, v zložitých prípadoch najneskôr do 10 pracovných dní odo dňa uplatnenia reklamácie. Vybavenie reklamácie však nesmie trvať dlhšie ako 30 dní odo dňa uplatnenia reklamácie.</w:t>
      </w:r>
    </w:p>
    <w:p>
      <w:pPr>
        <w:spacing w:after="120"/>
      </w:pPr>
      <w:r>
        <w:rPr>
          <w:rFonts w:ascii="Arial" w:hAnsi="Arial"/>
          <w:b/>
          <w:sz w:val="20"/>
        </w:rPr>
        <w:t xml:space="preserve">8.6 </w:t>
      </w:r>
      <w:r>
        <w:rPr>
          <w:rFonts w:ascii="Arial" w:hAnsi="Arial"/>
          <w:sz w:val="20"/>
        </w:rPr>
        <w:t>Ak bola reklamácia oprávnená, bude bez zbytočného odkladu vykonané vzájomné vysporiadanie rozdielov v platbách, a to do 30 kalendárnych dní odo dňa doručenia reklamácie Dodávateľovi.</w:t>
      </w:r>
    </w:p>
    <w:p>
      <w:r>
        <w:br w:type="page"/>
      </w:r>
    </w:p>
    <w:p>
      <w:pPr>
        <w:spacing w:before="240" w:after="120"/>
      </w:pPr>
      <w:r>
        <w:rPr>
          <w:rFonts w:ascii="Arial" w:hAnsi="Arial"/>
          <w:b/>
          <w:sz w:val="24"/>
        </w:rPr>
        <w:t>9. ÚROK Z OMEŠKANIA, ZMLUVNÉ POKUTY A NÁHRADA ŠKODY</w:t>
      </w:r>
    </w:p>
    <w:p>
      <w:pPr>
        <w:spacing w:after="120"/>
      </w:pPr>
      <w:r>
        <w:rPr>
          <w:rFonts w:ascii="Arial" w:hAnsi="Arial"/>
          <w:b/>
          <w:sz w:val="20"/>
        </w:rPr>
        <w:t xml:space="preserve">9.1 </w:t>
      </w:r>
      <w:r>
        <w:rPr>
          <w:rFonts w:ascii="Arial" w:hAnsi="Arial"/>
          <w:sz w:val="20"/>
        </w:rPr>
        <w:t>Ak je Odberateľ v omeškaní s úhradou preddavku podľa Zmluvy, je Dodávateľ oprávnený účtovať Odberateľovi úrok z omeškania vo výške 0,02% z dlžnej čiastky za každý deň omeškania alebo v zákonom stanovenej výške, podľa toho, ktorá zo súm je vyššia.</w:t>
      </w:r>
    </w:p>
    <w:p>
      <w:pPr>
        <w:spacing w:after="120"/>
      </w:pPr>
      <w:r>
        <w:rPr>
          <w:rFonts w:ascii="Arial" w:hAnsi="Arial"/>
          <w:b/>
          <w:sz w:val="20"/>
        </w:rPr>
        <w:t xml:space="preserve">9.2 </w:t>
      </w:r>
      <w:r>
        <w:rPr>
          <w:rFonts w:ascii="Arial" w:hAnsi="Arial"/>
          <w:sz w:val="20"/>
        </w:rPr>
        <w:t>Ak je Odberateľ v omeškaní s úhradou akejkoľvek splatnej pohľadávky Dodávateľa podľa Zmluvy alebo týchto OP, je Odberateľ (dlžník) povinný zaplatiť Dodávateľovi (veriteľovi) úrok z omeškania vo výške 0,02% z dlžnej čiastky za každý deň omeškania alebo v zákonom stanovenej výške, podľa toho, ktorá zo súm je vyššia.</w:t>
      </w:r>
    </w:p>
    <w:p>
      <w:pPr>
        <w:spacing w:after="120"/>
      </w:pPr>
      <w:r>
        <w:rPr>
          <w:rFonts w:ascii="Arial" w:hAnsi="Arial"/>
          <w:b/>
          <w:sz w:val="20"/>
        </w:rPr>
        <w:t xml:space="preserve">9.3 </w:t>
      </w:r>
      <w:r>
        <w:rPr>
          <w:rFonts w:ascii="Arial" w:hAnsi="Arial"/>
          <w:sz w:val="20"/>
        </w:rPr>
        <w:t>Ak poruší niektorá zo zmluvných strán povinnosti vyplývajúce zo Zmluvy a/alebo týchto OP a/alebo Prevádzkového poriadku a/alebo platných právnych predpisov, má poškodená zmluvná strana právo na náhradu preukázateľne vzniknutej škody.</w:t>
      </w:r>
    </w:p>
    <w:p>
      <w:pPr>
        <w:spacing w:after="120"/>
      </w:pPr>
      <w:r>
        <w:rPr>
          <w:rFonts w:ascii="Arial" w:hAnsi="Arial"/>
          <w:b/>
          <w:sz w:val="20"/>
        </w:rPr>
        <w:t xml:space="preserve">9.4 </w:t>
      </w:r>
      <w:r>
        <w:rPr>
          <w:rFonts w:ascii="Arial" w:hAnsi="Arial"/>
          <w:sz w:val="20"/>
        </w:rPr>
        <w:t>Dodávateľ nezodpovedá za škody spôsobené nedodaním elektriny, ktoré vznikli pri zabezpečovaní povinností vo všeobecnom hospodárskom záujme v zmysle ustanovení § 24 Zákona o energetike.</w:t>
      </w:r>
    </w:p>
    <w:p>
      <w:pPr>
        <w:spacing w:after="120"/>
      </w:pPr>
      <w:r>
        <w:rPr>
          <w:rFonts w:ascii="Arial" w:hAnsi="Arial"/>
          <w:b/>
          <w:sz w:val="20"/>
        </w:rPr>
        <w:t xml:space="preserve">9.5 </w:t>
      </w:r>
      <w:r>
        <w:rPr>
          <w:rFonts w:ascii="Arial" w:hAnsi="Arial"/>
          <w:sz w:val="20"/>
        </w:rPr>
        <w:t>Odberateľ zodpovedá za škodu spôsobenú neoprávneným odberom v súlade so Zákonom o energetike a príslušnými všeobecne záväznými právnymi predpismi.</w:t>
      </w:r>
    </w:p>
    <w:p>
      <w:r>
        <w:br w:type="page"/>
      </w:r>
    </w:p>
    <w:p>
      <w:pPr>
        <w:spacing w:before="240" w:after="120"/>
      </w:pPr>
      <w:r>
        <w:rPr>
          <w:rFonts w:ascii="Arial" w:hAnsi="Arial"/>
          <w:b/>
          <w:sz w:val="24"/>
        </w:rPr>
        <w:t>10. ZÁVÄZOK MLČANLIVOSTI</w:t>
      </w:r>
    </w:p>
    <w:p>
      <w:pPr>
        <w:spacing w:after="120"/>
      </w:pPr>
      <w:r>
        <w:rPr>
          <w:rFonts w:ascii="Arial" w:hAnsi="Arial"/>
          <w:b/>
          <w:sz w:val="20"/>
        </w:rPr>
        <w:t xml:space="preserve">10.1 </w:t>
      </w:r>
      <w:r>
        <w:rPr>
          <w:rFonts w:ascii="Arial" w:hAnsi="Arial"/>
          <w:sz w:val="20"/>
        </w:rPr>
        <w:t>Zmluvné strany sa zaväzujú, že všetky informácie ohľadom Zmluvy a plnenia jej predmetu (ďalej ako "Dôverné informácie") majú charakter obchodného tajomstva, a zmluvné strany budú Dôverné informácie udržiavať v tajnosti.</w:t>
      </w:r>
    </w:p>
    <w:p>
      <w:pPr>
        <w:spacing w:after="120"/>
      </w:pPr>
      <w:r>
        <w:rPr>
          <w:rFonts w:ascii="Arial" w:hAnsi="Arial"/>
          <w:b/>
          <w:sz w:val="20"/>
        </w:rPr>
        <w:t xml:space="preserve">10.2 </w:t>
      </w:r>
      <w:r>
        <w:rPr>
          <w:rFonts w:ascii="Arial" w:hAnsi="Arial"/>
          <w:sz w:val="20"/>
        </w:rPr>
        <w:t>Za Dôverné informácie podľa bodu 10.1 tohto článku sa nepovažujú informácie, ktoré sú v deň uzatvorenia Zmluvy verejne známymi alebo ktoré sa už v tento deň dali zadovážiť z bežne dostupných zdrojov; informácie, ktoré sa stali po dni uzatvorenia Zmluvy verejne známymi alebo ktoré sa po tomto dni už dajú zadovážiť z bežne dostupných zdrojov.</w:t>
      </w:r>
    </w:p>
    <w:p>
      <w:pPr>
        <w:spacing w:after="120"/>
      </w:pPr>
      <w:r>
        <w:rPr>
          <w:rFonts w:ascii="Arial" w:hAnsi="Arial"/>
          <w:b/>
          <w:sz w:val="20"/>
        </w:rPr>
        <w:t xml:space="preserve">10.3 </w:t>
      </w:r>
      <w:r>
        <w:rPr>
          <w:rFonts w:ascii="Arial" w:hAnsi="Arial"/>
          <w:sz w:val="20"/>
        </w:rPr>
        <w:t>Záväzky mlčanlivosti podľa tohto článku sú časovo obmedzené po dobu trvania troch (3) rokov.</w:t>
      </w:r>
    </w:p>
    <w:p>
      <w:r>
        <w:br w:type="page"/>
      </w:r>
    </w:p>
    <w:p>
      <w:pPr>
        <w:spacing w:before="240" w:after="120"/>
      </w:pPr>
      <w:r>
        <w:rPr>
          <w:rFonts w:ascii="Arial" w:hAnsi="Arial"/>
          <w:b/>
          <w:sz w:val="24"/>
        </w:rPr>
        <w:t>11. SPORY A ICH RIEŠENIE</w:t>
      </w:r>
    </w:p>
    <w:p>
      <w:pPr>
        <w:spacing w:after="120"/>
      </w:pPr>
      <w:r>
        <w:rPr>
          <w:rFonts w:ascii="Arial" w:hAnsi="Arial"/>
          <w:b/>
          <w:sz w:val="20"/>
        </w:rPr>
        <w:t xml:space="preserve">11.1 </w:t>
      </w:r>
      <w:r>
        <w:rPr>
          <w:rFonts w:ascii="Arial" w:hAnsi="Arial"/>
          <w:sz w:val="20"/>
        </w:rPr>
        <w:t>V prípade vzniku akéhokoľvek sporu alebo rozdielneho názoru medzi zmluvnými stranami v spojitosti so Zmluvou alebo OP, sa budú zmluvné strany snažiť vyriešiť tento spor vzájomnými rokovaniami a dohodou zmluvných strán.</w:t>
      </w:r>
    </w:p>
    <w:p>
      <w:pPr>
        <w:spacing w:after="120"/>
      </w:pPr>
      <w:r>
        <w:rPr>
          <w:rFonts w:ascii="Arial" w:hAnsi="Arial"/>
          <w:b/>
          <w:sz w:val="20"/>
        </w:rPr>
        <w:t xml:space="preserve">11.2 </w:t>
      </w:r>
      <w:r>
        <w:rPr>
          <w:rFonts w:ascii="Arial" w:hAnsi="Arial"/>
          <w:sz w:val="20"/>
        </w:rPr>
        <w:t>Ak nedôjde medzi zmluvnými stranami k vyriešeniu sporu alebo rozdielnych názorov rokovaniami podľa bodu 11.1 ani do tridsiatich (30) dní od ich zahájenia, zmluvné strany sa zaväzujú uprednostniť mimosúdne riešenie sporov.</w:t>
      </w:r>
    </w:p>
    <w:p>
      <w:pPr>
        <w:spacing w:after="120"/>
      </w:pPr>
      <w:r>
        <w:rPr>
          <w:rFonts w:ascii="Arial" w:hAnsi="Arial"/>
          <w:b/>
          <w:sz w:val="20"/>
        </w:rPr>
        <w:t xml:space="preserve">11.3 </w:t>
      </w:r>
      <w:r>
        <w:rPr>
          <w:rFonts w:ascii="Arial" w:hAnsi="Arial"/>
          <w:sz w:val="20"/>
        </w:rPr>
        <w:t>Podľa Zákona o regulácii je Odberateľ oprávnený predložiť Úradu na alternatívne riešenie spor s Dodávateľom, ak sa ohľadom predmetu sporu uskutočnilo reklamačné konanie a Odberateľ nesúhlasí s výsledkom alebo spôsobom vybavenia takejto reklamácie.</w:t>
      </w:r>
    </w:p>
    <w:p>
      <w:pPr>
        <w:spacing w:after="120"/>
      </w:pPr>
      <w:r>
        <w:rPr>
          <w:rFonts w:ascii="Arial" w:hAnsi="Arial"/>
          <w:b/>
          <w:sz w:val="20"/>
        </w:rPr>
        <w:t xml:space="preserve">11.4 </w:t>
      </w:r>
      <w:r>
        <w:rPr>
          <w:rFonts w:ascii="Arial" w:hAnsi="Arial"/>
          <w:sz w:val="20"/>
        </w:rPr>
        <w:t>Návrh na začatie alternatívneho riešenia sporu sa doručuje na adresu ÚRSO: Tomášikova 28C, 821 01 Bratislava 3, alebo elektronicky na adresu ars@urso.gov.sk.</w:t>
      </w:r>
    </w:p>
    <w:p>
      <w:pPr>
        <w:spacing w:after="120"/>
      </w:pPr>
      <w:r>
        <w:rPr>
          <w:rFonts w:ascii="Arial" w:hAnsi="Arial"/>
          <w:b/>
          <w:sz w:val="20"/>
        </w:rPr>
        <w:t xml:space="preserve">11.5 </w:t>
      </w:r>
      <w:r>
        <w:rPr>
          <w:rFonts w:ascii="Arial" w:hAnsi="Arial"/>
          <w:sz w:val="20"/>
        </w:rPr>
        <w:t>Návrh na začatie alternatívneho riešenia sporu je Odberateľ povinný doručiť Úradu bez zbytočného odkladu, najneskôr do štyridsaťpäť (45) dní od doručenia vybavenia reklamácie.</w:t>
      </w:r>
    </w:p>
    <w:p>
      <w:pPr>
        <w:spacing w:after="120"/>
      </w:pPr>
      <w:r>
        <w:rPr>
          <w:rFonts w:ascii="Arial" w:hAnsi="Arial"/>
          <w:b/>
          <w:sz w:val="20"/>
        </w:rPr>
        <w:t xml:space="preserve">11.6 </w:t>
      </w:r>
      <w:r>
        <w:rPr>
          <w:rFonts w:ascii="Arial" w:hAnsi="Arial"/>
          <w:sz w:val="20"/>
        </w:rPr>
        <w:t>V prípade ak sa zmluvným stranám nepodarí vzniknutý spor vyriešiť prostredníctvom rokovaní alebo prostredníctvom alternatívneho riešenia sporu pred ÚRSO, má ktorákoľvek zmluvná strana právo obrátiť sa na všeobecný súd.</w:t>
      </w:r>
    </w:p>
    <w:p>
      <w:r>
        <w:br w:type="page"/>
      </w:r>
    </w:p>
    <w:p>
      <w:pPr>
        <w:spacing w:before="240" w:after="120"/>
      </w:pPr>
      <w:r>
        <w:rPr>
          <w:rFonts w:ascii="Arial" w:hAnsi="Arial"/>
          <w:b/>
          <w:sz w:val="24"/>
        </w:rPr>
        <w:t>12. VYŠŠIA MOC</w:t>
      </w:r>
    </w:p>
    <w:p>
      <w:pPr>
        <w:spacing w:after="120"/>
      </w:pPr>
      <w:r>
        <w:rPr>
          <w:rFonts w:ascii="Arial" w:hAnsi="Arial"/>
          <w:b/>
          <w:sz w:val="20"/>
        </w:rPr>
        <w:t xml:space="preserve">12.1 </w:t>
      </w:r>
      <w:r>
        <w:rPr>
          <w:rFonts w:ascii="Arial" w:hAnsi="Arial"/>
          <w:sz w:val="20"/>
        </w:rPr>
        <w:t>Zmluvné strany sú zbavené zodpovednosti za čiastočné alebo úplné neplnenie povinností vyplývajúcich zo Zmluvy v prípade, ak toto neplnenie je výsledkom okolností vylučujúcich zodpovednosť (vis maior) v zmysle príslušných ustanovení Obchodného zákonníka v jeho platnom znení (napr. vojna, celoštátny štrajk, zemetrasenie, záplava, požiare, teroristický útok, atď.).</w:t>
      </w:r>
    </w:p>
    <w:p>
      <w:pPr>
        <w:spacing w:after="120"/>
      </w:pPr>
      <w:r>
        <w:rPr>
          <w:rFonts w:ascii="Arial" w:hAnsi="Arial"/>
          <w:b/>
          <w:sz w:val="20"/>
        </w:rPr>
        <w:t xml:space="preserve">12.2 </w:t>
      </w:r>
      <w:r>
        <w:rPr>
          <w:rFonts w:ascii="Arial" w:hAnsi="Arial"/>
          <w:sz w:val="20"/>
        </w:rPr>
        <w:t>Zmluvne dohodnuté termíny sa predlžujú o dobu trvania okolností vylučujúcich zodpovednosť/vis maior.</w:t>
      </w:r>
    </w:p>
    <w:p>
      <w:pPr>
        <w:spacing w:after="120"/>
      </w:pPr>
      <w:r>
        <w:rPr>
          <w:rFonts w:ascii="Arial" w:hAnsi="Arial"/>
          <w:b/>
          <w:sz w:val="20"/>
        </w:rPr>
        <w:t xml:space="preserve">12.3 </w:t>
      </w:r>
      <w:r>
        <w:rPr>
          <w:rFonts w:ascii="Arial" w:hAnsi="Arial"/>
          <w:sz w:val="20"/>
        </w:rPr>
        <w:t>Doba trvania vyššej moci presahujúca 90 dní, je dôvodom k odstúpeniu od Zmluvy ktoroukoľvek zo zmluvných strán, bez negatívnych právnych dôsledkov pre odstupujúcu zmluvnú stranu.</w:t>
      </w:r>
    </w:p>
    <w:p>
      <w:pPr>
        <w:spacing w:after="120"/>
      </w:pPr>
      <w:r>
        <w:rPr>
          <w:rFonts w:ascii="Arial" w:hAnsi="Arial"/>
          <w:b/>
          <w:sz w:val="20"/>
        </w:rPr>
        <w:t xml:space="preserve">12.4 </w:t>
      </w:r>
      <w:r>
        <w:rPr>
          <w:rFonts w:ascii="Arial" w:hAnsi="Arial"/>
          <w:sz w:val="20"/>
        </w:rPr>
        <w:t>Zmluvná strana, ktorá porušuje svoju povinnosť, bez zbytočného odkladu oznámi druhej strane vznik skutočností majúcich charakter vyššej moci.</w:t>
      </w:r>
    </w:p>
    <w:p>
      <w:r>
        <w:br w:type="page"/>
      </w:r>
    </w:p>
    <w:p>
      <w:pPr>
        <w:spacing w:before="240" w:after="120"/>
      </w:pPr>
      <w:r>
        <w:rPr>
          <w:rFonts w:ascii="Arial" w:hAnsi="Arial"/>
          <w:b/>
          <w:sz w:val="24"/>
        </w:rPr>
        <w:t>13. VYHODNOCOVANIE A ZABEZPEČENIE KREDITNÉHO RIZIKA ODOBERATEĽA</w:t>
      </w:r>
    </w:p>
    <w:p>
      <w:pPr>
        <w:spacing w:after="120"/>
      </w:pPr>
      <w:r>
        <w:rPr>
          <w:rFonts w:ascii="Arial" w:hAnsi="Arial"/>
          <w:b/>
          <w:sz w:val="20"/>
        </w:rPr>
        <w:t xml:space="preserve">13.1 </w:t>
      </w:r>
      <w:r>
        <w:rPr>
          <w:rFonts w:ascii="Arial" w:hAnsi="Arial"/>
          <w:sz w:val="20"/>
        </w:rPr>
        <w:t>Zmluvné strany sa dohodli, na práve Dodávateľa počas doby platnosti Zmluvy, vyhodnocovať schopnosť Odoberateľa plniť si svoje zmluvné záväzky.</w:t>
      </w:r>
    </w:p>
    <w:p>
      <w:pPr>
        <w:spacing w:after="120"/>
      </w:pPr>
      <w:r>
        <w:rPr>
          <w:rFonts w:ascii="Arial" w:hAnsi="Arial"/>
          <w:b/>
          <w:sz w:val="20"/>
        </w:rPr>
        <w:t xml:space="preserve">13.2 </w:t>
      </w:r>
      <w:r>
        <w:rPr>
          <w:rFonts w:ascii="Arial" w:hAnsi="Arial"/>
          <w:sz w:val="20"/>
        </w:rPr>
        <w:t>Zmluvné strany sa dohodli na práve Dodávateľa požadovať od Odoberateľa primerané zabezpečenie plnenia záväzkov Odoberateľa vyplývajúcich zo Zmluvy.</w:t>
      </w:r>
    </w:p>
    <w:p>
      <w:pPr>
        <w:spacing w:after="120"/>
      </w:pPr>
      <w:r>
        <w:rPr>
          <w:rFonts w:ascii="Arial" w:hAnsi="Arial"/>
          <w:b/>
          <w:sz w:val="20"/>
        </w:rPr>
        <w:t xml:space="preserve">13.3 </w:t>
      </w:r>
      <w:r>
        <w:rPr>
          <w:rFonts w:ascii="Arial" w:hAnsi="Arial"/>
          <w:sz w:val="20"/>
        </w:rPr>
        <w:t>Za primerané zabezpečenie záväzkov podľa tohto bodu sa rozumie zloženie finančnej zábezpeky v prospech bankového účtu Dodávateľa vo výške 2-násobku predpokladanej maximálnej mesačnej ceny plnenia Zmluvy; alebo zabezpečenie formou bankovej záruky.</w:t>
      </w:r>
    </w:p>
    <w:p>
      <w:pPr>
        <w:spacing w:after="120"/>
      </w:pPr>
      <w:r>
        <w:rPr>
          <w:rFonts w:ascii="Arial" w:hAnsi="Arial"/>
          <w:b/>
          <w:sz w:val="20"/>
        </w:rPr>
        <w:t xml:space="preserve">13.4 </w:t>
      </w:r>
      <w:r>
        <w:rPr>
          <w:rFonts w:ascii="Arial" w:hAnsi="Arial"/>
          <w:sz w:val="20"/>
        </w:rPr>
        <w:t>Odoberateľ je povinný vykonať Primerané zabezpečenie najneskôr do 14 dní odo dňa doručenia písomnej výzvy Dodávateľa.</w:t>
      </w:r>
    </w:p>
    <w:p>
      <w:pPr>
        <w:spacing w:after="120"/>
      </w:pPr>
      <w:r>
        <w:rPr>
          <w:rFonts w:ascii="Arial" w:hAnsi="Arial"/>
          <w:b/>
          <w:sz w:val="20"/>
        </w:rPr>
        <w:t xml:space="preserve">13.5 </w:t>
      </w:r>
      <w:r>
        <w:rPr>
          <w:rFonts w:ascii="Arial" w:hAnsi="Arial"/>
          <w:sz w:val="20"/>
        </w:rPr>
        <w:t>Porušenie povinnosti Odoberateľa podľa bodu 13.4. týchto OP sa považuje za podstatné porušenie Zmluvy a Dodávateľ má v takomto prípade právo od Zmluvy odstúpiť.</w:t>
      </w:r>
    </w:p>
    <w:p>
      <w:r>
        <w:br w:type="page"/>
      </w:r>
    </w:p>
    <w:p>
      <w:pPr>
        <w:spacing w:before="240" w:after="120"/>
      </w:pPr>
      <w:r>
        <w:rPr>
          <w:rFonts w:ascii="Arial" w:hAnsi="Arial"/>
          <w:b/>
          <w:sz w:val="24"/>
        </w:rPr>
        <w:t>14. OSOBITNÉ USTANOVENIA TÝKAJÚCE SA DODÁVKY ELEKTRINY ZRANITEĽNÝM ODBERATEĽOM ZA CENU REGULOVANÚ ÚRADOM</w:t>
      </w:r>
    </w:p>
    <w:p>
      <w:pPr>
        <w:spacing w:after="120"/>
      </w:pPr>
      <w:r>
        <w:rPr>
          <w:rFonts w:ascii="Arial" w:hAnsi="Arial"/>
          <w:b/>
          <w:sz w:val="20"/>
        </w:rPr>
        <w:t xml:space="preserve">14.1 </w:t>
      </w:r>
      <w:r>
        <w:rPr>
          <w:rFonts w:ascii="Arial" w:hAnsi="Arial"/>
          <w:sz w:val="20"/>
        </w:rPr>
        <w:t>Právo na dodávku elektriny za cenu regulovanú Úradom má výlučne Odberateľ v právnom postavení zraniteľného odberateľa v zmysle príslušných právnych predpisov. Zraniteľným odberateľom sa v zmysle § 2 Zákona o regulácií rozumie:</w:t>
      </w:r>
    </w:p>
    <w:p>
      <w:pPr>
        <w:pStyle w:val="ListBullet"/>
        <w:spacing w:after="60"/>
        <w:ind w:left="567"/>
      </w:pPr>
      <w:r>
        <w:rPr>
          <w:rFonts w:ascii="Arial" w:hAnsi="Arial"/>
          <w:sz w:val="20"/>
        </w:rPr>
        <w:t>odberateľ elektriny mimo domácnosti s celkovým ročným odberom elektriny za predchádzajúci kalendárny rok najviac 30 000 kWh, alebo</w:t>
      </w:r>
    </w:p>
    <w:p>
      <w:pPr>
        <w:pStyle w:val="ListBullet"/>
        <w:spacing w:after="60"/>
        <w:ind w:left="567"/>
      </w:pPr>
      <w:r>
        <w:rPr>
          <w:rFonts w:ascii="Arial" w:hAnsi="Arial"/>
          <w:sz w:val="20"/>
        </w:rPr>
        <w:t>odberateľ elektriny mimo domácnosti, ktorý odoberá elektrinu na prevádzku zariadenia sociálnych služieb zapísaného do registra sociálnych služieb, alebo</w:t>
      </w:r>
    </w:p>
    <w:p>
      <w:pPr>
        <w:pStyle w:val="ListBullet"/>
        <w:spacing w:after="60"/>
        <w:ind w:left="567"/>
      </w:pPr>
      <w:r>
        <w:rPr>
          <w:rFonts w:ascii="Arial" w:hAnsi="Arial"/>
          <w:sz w:val="20"/>
        </w:rPr>
        <w:t>odberateľ elektriny na prevádzku bytového domu s nájomnými bytmi vo vlastníctve obce alebo vyššieho územného celku určené na sociálne bývanie, alebo</w:t>
      </w:r>
    </w:p>
    <w:p>
      <w:pPr>
        <w:pStyle w:val="ListBullet"/>
        <w:spacing w:after="60"/>
        <w:ind w:left="567"/>
      </w:pPr>
      <w:r>
        <w:rPr>
          <w:rFonts w:ascii="Arial" w:hAnsi="Arial"/>
          <w:sz w:val="20"/>
        </w:rPr>
        <w:t>skupina koncových odberateľov elektriny, ktorými sú vlastníci bytov a nebytových priestorov v bytovom dome, odoberajúca elektrinu na výrobu tepla a ohrev teplej úžitkovej vody pre domácnosti.</w:t>
      </w:r>
    </w:p>
    <w:p>
      <w:pPr>
        <w:spacing w:after="120"/>
      </w:pPr>
      <w:r>
        <w:rPr>
          <w:rFonts w:ascii="Arial" w:hAnsi="Arial"/>
          <w:b/>
          <w:sz w:val="20"/>
        </w:rPr>
        <w:t xml:space="preserve">14.2 </w:t>
      </w:r>
      <w:r>
        <w:rPr>
          <w:rFonts w:ascii="Arial" w:hAnsi="Arial"/>
          <w:sz w:val="20"/>
        </w:rPr>
        <w:t>Dodávateľ je oprávnený posudzovať postavenie Odberateľa ako zraniteľného odberateľa elektriny pri uzatvorení Zmluvy za regulovanú cenu.</w:t>
      </w:r>
    </w:p>
    <w:p>
      <w:pPr>
        <w:spacing w:after="120"/>
      </w:pPr>
      <w:r>
        <w:rPr>
          <w:rFonts w:ascii="Arial" w:hAnsi="Arial"/>
          <w:b/>
          <w:sz w:val="20"/>
        </w:rPr>
        <w:t xml:space="preserve">14.3 </w:t>
      </w:r>
      <w:r>
        <w:rPr>
          <w:rFonts w:ascii="Arial" w:hAnsi="Arial"/>
          <w:sz w:val="20"/>
        </w:rPr>
        <w:t>Uplatnenie práva na dodávku elektriny za regulovanú cenu: Zraniteľný odberateľ elektriny, ktorý má uzatvorenú zmluvu za cenu nepodliehajúcu cenovej regulácii si uplatní právo na dodávku elektriny za regulovanú cenu tak, že požiada Dodávateľa o dodávku elektriny na základe zmluvy za regulovanú cenu v zmysle § 17b ods. 4 Zákona o energetike.</w:t>
      </w:r>
    </w:p>
    <w:p>
      <w:pPr>
        <w:spacing w:after="120"/>
      </w:pPr>
      <w:r>
        <w:rPr>
          <w:rFonts w:ascii="Arial" w:hAnsi="Arial"/>
          <w:b/>
          <w:sz w:val="20"/>
        </w:rPr>
        <w:t xml:space="preserve">14.4 </w:t>
      </w:r>
      <w:r>
        <w:rPr>
          <w:rFonts w:ascii="Arial" w:hAnsi="Arial"/>
          <w:sz w:val="20"/>
        </w:rPr>
        <w:t>Splnenie podmienok je podmienkou pre poskytnutie práva Odberateľa na dodávku elektriny za regulovanú cenu. Dodávateľ je povinný v zmysle § 17b ods. 3 Zákona o regulácií vybaviť požiadavku Odberateľa na priznanie práva na dodávku elektriny za cenu regulovanú Úradom do 30 kalendárnych dní odo dňa prijatia tejto požiadavky Odberateľa.</w:t>
      </w:r>
    </w:p>
    <w:p>
      <w:pPr>
        <w:spacing w:after="120"/>
      </w:pPr>
      <w:r>
        <w:rPr>
          <w:rFonts w:ascii="Arial" w:hAnsi="Arial"/>
          <w:b/>
          <w:sz w:val="20"/>
        </w:rPr>
        <w:t xml:space="preserve">14.5 </w:t>
      </w:r>
      <w:r>
        <w:rPr>
          <w:rFonts w:ascii="Arial" w:hAnsi="Arial"/>
          <w:sz w:val="20"/>
        </w:rPr>
        <w:t>Doba trvania zmluvy na dodávku elektriny za regulovanú cenu: Zmluva o združenej dodávke elektriny za regulovanú cenu sa uzatvára na dobu neurčitú alebo na dobu určitú v trvaní dvanásť (12) po sebe nasledujúcich kalendárnych mesiacov odo dňa platnosti a účinnosti takejto zmluvy s možnosťou opakovaného predlžovania trvania tejto zmluvy.</w:t>
      </w:r>
    </w:p>
    <w:p>
      <w:pPr>
        <w:spacing w:after="120"/>
      </w:pPr>
      <w:r>
        <w:rPr>
          <w:rFonts w:ascii="Arial" w:hAnsi="Arial"/>
          <w:b/>
          <w:sz w:val="20"/>
        </w:rPr>
        <w:t xml:space="preserve">14.6 </w:t>
      </w:r>
      <w:r>
        <w:rPr>
          <w:rFonts w:ascii="Arial" w:hAnsi="Arial"/>
          <w:sz w:val="20"/>
        </w:rPr>
        <w:t>Výpoveď zmluvy na dodávku elektriny za regulovanú cenu: Zmluvu o združenej dodávke elektriny za regulovanú cenu je možné vypovedať len podľa § 17b ods. 3 Zákona o energetike. Podľa § 17b ods. 3 Zákona o energetike má zraniteľný Odberateľ právo vypovedať zmluvu o združenej dodávke elektriny za regulovanú cenu, ktorá bola uzatvorená na dobu určitú, bez uvedenia dôvodu a to kedykoľvek počas doby jej platnosti, najneskôr dva (2) kalendárne mesiace pred ukončením zmluvy.</w:t>
      </w:r>
    </w:p>
    <w:p>
      <w:r>
        <w:br w:type="page"/>
      </w:r>
    </w:p>
    <w:p>
      <w:pPr>
        <w:spacing w:before="240" w:after="120"/>
      </w:pPr>
      <w:r>
        <w:rPr>
          <w:rFonts w:ascii="Arial" w:hAnsi="Arial"/>
          <w:b/>
          <w:sz w:val="24"/>
        </w:rPr>
        <w:t>15. SPOLOČNÉ A ZÁVEREČNÉ USTANOVENIA</w:t>
      </w:r>
    </w:p>
    <w:p>
      <w:pPr>
        <w:spacing w:after="120"/>
      </w:pPr>
      <w:r>
        <w:rPr>
          <w:rFonts w:ascii="Arial" w:hAnsi="Arial"/>
          <w:b/>
          <w:sz w:val="20"/>
        </w:rPr>
        <w:t xml:space="preserve">15.1 </w:t>
      </w:r>
      <w:r>
        <w:rPr>
          <w:rFonts w:ascii="Arial" w:hAnsi="Arial"/>
          <w:sz w:val="20"/>
        </w:rPr>
        <w:t>Zmluva nadobúda platnosť a vzniká dňom jej podpísania obidvomi zmluvnými stranami. Začiatok poskytovania služieb nastáva v dohodnutý deň v zmysle Zmluvy, vždy o 00.00 hod. a končí o 24.00 hod.</w:t>
      </w:r>
    </w:p>
    <w:p>
      <w:pPr>
        <w:spacing w:after="120"/>
      </w:pPr>
      <w:r>
        <w:rPr>
          <w:rFonts w:ascii="Arial" w:hAnsi="Arial"/>
          <w:b/>
          <w:sz w:val="20"/>
        </w:rPr>
        <w:t xml:space="preserve">15.2 </w:t>
      </w:r>
      <w:r>
        <w:rPr>
          <w:rFonts w:ascii="Arial" w:hAnsi="Arial"/>
          <w:sz w:val="20"/>
        </w:rPr>
        <w:t>Pred uzatvorením Zmluvy je Odberateľ povinný Dodávateľa pravdivo a presne informovať o všetkých skutočnostiach nevyhnutných pre Dodávateľa s cieľom uzatvorenia a plnenia Zmluvy.</w:t>
      </w:r>
    </w:p>
    <w:p>
      <w:pPr>
        <w:spacing w:after="120"/>
      </w:pPr>
      <w:r>
        <w:rPr>
          <w:rFonts w:ascii="Arial" w:hAnsi="Arial"/>
          <w:b/>
          <w:sz w:val="20"/>
        </w:rPr>
        <w:t xml:space="preserve">15.3 </w:t>
      </w:r>
      <w:r>
        <w:rPr>
          <w:rFonts w:ascii="Arial" w:hAnsi="Arial"/>
          <w:sz w:val="20"/>
        </w:rPr>
        <w:t>Zmluvu možno meniť alebo dopĺňať výlučne písomnými dodatkami podpísanými oprávnenými zástupcami oboch zmluvných strán. V prípade zmeny technických podmienok odberu elektriny na strane Odberateľa, alebo zmeny akýchkoľvek skutočností obsiahnutých v Zmluve, oznámi Odberateľ nové skutočnosti Dodávateľovi poštou, alebo mailom na adresu biznis@ppkk.sk tak, aby bolo možné zmeniť zmluvu a v prípade potreby aj dosiahnuť realizáciu takýchto zmien u príslušného PDS.</w:t>
      </w:r>
    </w:p>
    <w:p>
      <w:pPr>
        <w:spacing w:after="120"/>
      </w:pPr>
      <w:r>
        <w:rPr>
          <w:rFonts w:ascii="Arial" w:hAnsi="Arial"/>
          <w:b/>
          <w:sz w:val="20"/>
        </w:rPr>
        <w:t xml:space="preserve">15.4 </w:t>
      </w:r>
      <w:r>
        <w:rPr>
          <w:rFonts w:ascii="Arial" w:hAnsi="Arial"/>
          <w:sz w:val="20"/>
        </w:rPr>
        <w:t>Ak sa ktorékoľvek ustanovenie Zmluvy stane neplatným, sporným alebo nevykonateľným, táto neplatnosť, spornosť alebo nevykonateľnosť nemá vplyv na platnosť, nespornosť a vykonateľnosť ostatných ustanovení Zmluvy.</w:t>
      </w:r>
    </w:p>
    <w:p>
      <w:pPr>
        <w:spacing w:after="120"/>
      </w:pPr>
      <w:r>
        <w:rPr>
          <w:rFonts w:ascii="Arial" w:hAnsi="Arial"/>
          <w:b/>
          <w:sz w:val="20"/>
        </w:rPr>
        <w:t xml:space="preserve">15.5 </w:t>
      </w:r>
      <w:r>
        <w:rPr>
          <w:rFonts w:ascii="Arial" w:hAnsi="Arial"/>
          <w:sz w:val="20"/>
        </w:rPr>
        <w:t>Dodávateľ spracúva osobné údaje, ak je to nevyhnutné na plnenie zmluvy vrátane predzmluvných vzťahov, na splnenie povinností Dodávateľa vyplývajúcich z právnych predpisov, na účely oprávnených záujmov Dodávateľa alebo na základe platného súhlasu so spracúvaním osobných údajov. Dodávateľ ako prevádzkovateľ zodpovedá za ochranu a spracúvanie osobných údajov.</w:t>
      </w:r>
    </w:p>
    <w:p>
      <w:pPr>
        <w:spacing w:after="120"/>
      </w:pPr>
      <w:r>
        <w:rPr>
          <w:rFonts w:ascii="Arial" w:hAnsi="Arial"/>
          <w:b/>
          <w:sz w:val="20"/>
        </w:rPr>
        <w:t xml:space="preserve">15.6 </w:t>
      </w:r>
      <w:r>
        <w:rPr>
          <w:rFonts w:ascii="Arial" w:hAnsi="Arial"/>
          <w:sz w:val="20"/>
        </w:rPr>
        <w:t>Všetky oznámenia, výzvy a iné podania, ktoré sa majú podľa Zmluvy alebo týchto OP urobiť písomne, sa budú považovať za riadne doručené prevzatím alebo odmietnutím prevzatia zásielky.</w:t>
      </w:r>
    </w:p>
    <w:p>
      <w:pPr>
        <w:spacing w:after="120"/>
      </w:pPr>
      <w:r>
        <w:rPr>
          <w:rFonts w:ascii="Arial" w:hAnsi="Arial"/>
          <w:b/>
          <w:sz w:val="20"/>
        </w:rPr>
        <w:t xml:space="preserve">15.7 </w:t>
      </w:r>
      <w:r>
        <w:rPr>
          <w:rFonts w:ascii="Arial" w:hAnsi="Arial"/>
          <w:sz w:val="20"/>
        </w:rPr>
        <w:t>Odberateľ nemôže postúpiť alebo previesť svoje práva a povinnosti vyplývajúce z tejto Zmluvy ako celok, alebo ich časť bez predchádzajúceho písomného súhlasu Dodávateľa.</w:t>
      </w:r>
    </w:p>
    <w:p>
      <w:pPr>
        <w:spacing w:after="120"/>
      </w:pPr>
      <w:r>
        <w:rPr>
          <w:rFonts w:ascii="Arial" w:hAnsi="Arial"/>
          <w:b/>
          <w:sz w:val="20"/>
        </w:rPr>
        <w:t xml:space="preserve">15.8 </w:t>
      </w:r>
      <w:r>
        <w:rPr>
          <w:rFonts w:ascii="Arial" w:hAnsi="Arial"/>
          <w:sz w:val="20"/>
        </w:rPr>
        <w:t>Tieto OP sú dostupné na internetových stránkach Dodávateľa https://www.ppkk.sk/. Dodávateľ je oprávnený meniť a dopĺňať OP. Dodávateľ zverejňuje zmeny alebo doplnenia OP na svojej internetovej stránke https://www.ppkk.sk/ alebo písomne oboznámi Odberateľa s týmito zmenami alebo doplneniami OP najmenej 30 dní pred nadobudnutím účinnosti zmien alebo doplnení OP.</w:t>
      </w:r>
    </w:p>
    <w:p>
      <w:pPr>
        <w:spacing w:after="120"/>
      </w:pPr>
      <w:r>
        <w:rPr>
          <w:rFonts w:ascii="Arial" w:hAnsi="Arial"/>
          <w:b/>
          <w:sz w:val="20"/>
        </w:rPr>
        <w:t xml:space="preserve">15.9 </w:t>
      </w:r>
      <w:r>
        <w:rPr>
          <w:rFonts w:ascii="Arial" w:hAnsi="Arial"/>
          <w:sz w:val="20"/>
        </w:rPr>
        <w:t>V prípade ak dôjde k zmene všeobecne záväznej platnej legislatívy, ktorá mení, ruší alebo nahrádza niektoré z ustanovení týchto Obchodných podmienok, zmluvné strany sa dohodli, že takáto zmena sa nepovažuje za zmenu Obchodných podmienok podľa bodu 15.8 týchto OP.</w:t>
      </w:r>
    </w:p>
    <w:p>
      <w:pPr>
        <w:spacing w:after="120"/>
      </w:pPr>
      <w:r>
        <w:rPr>
          <w:rFonts w:ascii="Arial" w:hAnsi="Arial"/>
          <w:b/>
          <w:sz w:val="20"/>
        </w:rPr>
        <w:t xml:space="preserve">15.10 </w:t>
      </w:r>
      <w:r>
        <w:rPr>
          <w:rFonts w:ascii="Arial" w:hAnsi="Arial"/>
          <w:sz w:val="20"/>
        </w:rPr>
        <w:t>Tieto OP boli Dodávateľom vydané dňa 1.12.2025 a účinnosť nadobúdajú dňa 1.1.2026, nie však skôr ako tridsať (30) dní po ich zverejnení na webovom sídle Dodávateľa. Tieto obchodné podmienky dňom nadobudnutia účinnosti nahrádzajú doteraz platné obchodné podmienky dodávateľa.</w:t>
      </w:r>
    </w:p>
    <w:p/>
    <w:p/>
    <w:p>
      <w:r>
        <w:rPr>
          <w:rFonts w:ascii="Arial" w:hAnsi="Arial"/>
          <w:i/>
        </w:rPr>
        <w:t>V Šamoríne dňa 1.1.2026</w:t>
      </w:r>
    </w:p>
    <w:p/>
    <w:p>
      <w:r>
        <w:rPr>
          <w:rFonts w:ascii="Arial" w:hAnsi="Arial"/>
          <w:b/>
        </w:rPr>
        <w:t>PPKK distribúcia, s.r.o.</w:t>
      </w:r>
    </w:p>
    <w:p>
      <w:pPr>
        <w:spacing w:after="120"/>
      </w:pPr>
      <w:r>
        <w:rPr>
          <w:rFonts w:ascii="Arial" w:hAnsi="Arial"/>
          <w:sz w:val="20"/>
        </w:rPr>
        <w:t>Bratislavská 81/37, 931 01 Šamorín</w:t>
      </w:r>
    </w:p>
    <w:p>
      <w:pPr>
        <w:spacing w:after="120"/>
      </w:pPr>
      <w:r>
        <w:rPr>
          <w:rFonts w:ascii="Arial" w:hAnsi="Arial"/>
          <w:sz w:val="20"/>
        </w:rPr>
        <w:t>IČO: 36 327 786</w:t>
      </w:r>
    </w:p>
    <w:p>
      <w:pPr>
        <w:spacing w:after="120"/>
      </w:pPr>
      <w:r>
        <w:rPr>
          <w:rFonts w:ascii="Arial" w:hAnsi="Arial"/>
          <w:sz w:val="20"/>
        </w:rPr>
        <w:t>www.ppkk.sk | biznis@ppkk.sk</w:t>
      </w:r>
    </w:p>
    <w:sectPr w:rsidR="00FC693F" w:rsidRPr="0006063C" w:rsidSect="00034616">
      <w:headerReference w:type="default" r:id="rId9"/>
      <w:footerReference w:type="default" r:id="rId1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 xml:space="preserve">Strana </w:t>
    </w:r>
    <w:r>
      <w:rPr>
        <w:sz w:val="16"/>
      </w:rPr>
      <w:fldChar w:fldCharType="begin"/>
      <w:instrText>PAGE</w:instrText>
      <w:fldChar w:fldCharType="end"/>
    </w:r>
    <w:r>
      <w:rPr>
        <w:rFonts w:ascii="Arial" w:hAnsi="Arial"/>
        <w:sz w:val="16"/>
      </w:rPr>
      <w:t xml:space="preserve"> z </w:t>
    </w:r>
    <w:r>
      <w:rPr>
        <w:sz w:val="16"/>
      </w:rPr>
      <w:fldChar w:fldCharType="begin"/>
      <w:instrText>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i/>
        <w:sz w:val="16"/>
      </w:rPr>
      <w:t>Obchodné podmienky PPKK distribúcia, s.r.o.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