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b/>
          <w:bCs/>
          <w:sz w:val="26"/>
          <w:szCs w:val="26"/>
        </w:rPr>
        <w:t xml:space="preserve">CENNÍK ZA DODÁVKU ELEKTRINY PRE NEREGULOVANÝCH ODBERATEĽOV</w:t>
      </w:r>
    </w:p>
    <w:p>
      <w:pPr>
        <w:spacing w:after="400"/>
        <w:jc w:val="both"/>
      </w:pPr>
      <w:r>
        <w:t xml:space="preserve">Na obdobie od 1.1.2026 do 31.12.2026 platia pre odberateľov elektriny, ktorí nie sú podľa zákona č. 251/2012 Z. z. o energetike zraniteľnými odberateľmi, pre dodávku elektriny od spoločnosti PPKK distribúcia, s.r.o., Bratislavská 81/37, 931 01 Šamorín, IČO: 36 327 786, DIČ: 2021714519, IČ DPH: SK2021714519, držiteľa povolenia na podnikanie v elektroenergetike číslo 2021E 0732, nasledovné ceny:</w:t>
      </w:r>
    </w:p>
    <w:p>
      <w:pPr>
        <w:spacing w:after="200"/>
      </w:pPr>
      <w:r>
        <w:rPr>
          <w:b/>
          <w:bCs/>
        </w:rPr>
        <w:t xml:space="preserve">a) Pre odberateľov s celkovou ročnou spotrebou do 500 MWh elektriny (vrátane):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50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Mesačná platba za správu odberného miesta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t xml:space="preserve">2.50 €</w:t>
            </w:r>
          </w:p>
        </w:tc>
      </w:tr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Cena za 1 kWh dodanej silovej elektriny v rámci dohodnutého objemu*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t xml:space="preserve">0.3251 €</w:t>
            </w:r>
          </w:p>
        </w:tc>
      </w:tr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Cena za 1 kWh silovej elektriny nad rámec dohodnutého objemu/neodobranej silovej elektriny do dohodnutého objemu**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t xml:space="preserve">0.3851 €</w:t>
            </w:r>
          </w:p>
        </w:tc>
      </w:tr>
    </w:tbl>
    <w:p>
      <w:pPr>
        <w:spacing w:before="100" w:after="100"/>
      </w:pPr>
      <w:r>
        <w:rPr>
          <w:i/>
          <w:iCs/>
          <w:sz w:val="20"/>
          <w:szCs w:val="20"/>
        </w:rPr>
        <w:t xml:space="preserve">*Pri dohodnutom objeme je prípustný rozdiel +/- 10% medzi zmluvným objemom a reálne dodaným objemom elektriny, pričom tento parameter sa vyhodnocuje mesačne.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**Za každú 1 kWh elektriny reálne dodanú nad prípustný rozdiel v danom mesiaci, resp. za každú reálne neodobranú 1 kWh pod prípustným rozdielom, sa zákazníkovi bude účtovať uvedená jednotková cena</w:t>
      </w:r>
    </w:p>
    <w:p>
      <w:pPr>
        <w:spacing w:after="200"/>
      </w:pPr>
      <w:r>
        <w:rPr>
          <w:b/>
          <w:bCs/>
        </w:rPr>
        <w:t xml:space="preserve">b) Pre odberateľov s celkovou ročnou spotrebou nad 500 MWh a do 2 GWh elektriny (vrátane):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50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Mesačná platba za správu odberného miesta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t xml:space="preserve">1.50 €</w:t>
            </w:r>
          </w:p>
        </w:tc>
      </w:tr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Cena za 1 kWh dodanej silovej elektriny v rámci dohodnutého objemu*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t xml:space="preserve">0.2551 €</w:t>
            </w:r>
          </w:p>
        </w:tc>
      </w:tr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Cena za 1 kWh silovej elektriny nad rámec dohodnutého objemu/neodobranej silovej elektriny do dohodnutého objemu**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t xml:space="preserve">0.3151 €</w:t>
            </w:r>
          </w:p>
        </w:tc>
      </w:tr>
    </w:tbl>
    <w:p>
      <w:pPr>
        <w:spacing w:before="100" w:after="100"/>
      </w:pPr>
      <w:r>
        <w:rPr>
          <w:i/>
          <w:iCs/>
          <w:sz w:val="20"/>
          <w:szCs w:val="20"/>
        </w:rPr>
        <w:t xml:space="preserve">*Pri dohodnutom objeme je prípustný rozdiel +/- 20% medzi zmluvným objemom a reálne dodaným objemom elektriny, pričom tento parameter sa vyhodnocuje mesačne.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**Za každú 1 kWh elektriny reálne dodanú nad prípustný rozdiel v danom mesiaci, resp. za každú reálne neodobranú 1 kWh pod prípustným rozdielom, sa zákazníkovi bude účtovať uvedená jednotková cena</w:t>
      </w:r>
    </w:p>
    <w:p>
      <w:pPr>
        <w:spacing w:after="200"/>
      </w:pPr>
      <w:r>
        <w:rPr>
          <w:b/>
          <w:bCs/>
        </w:rPr>
        <w:t xml:space="preserve">c) Pre odberateľov s celkovou ročnou spotrebou nad 2 GWh: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50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Mesačná platba za správu odberného miesta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t xml:space="preserve">Bez poplatku</w:t>
            </w:r>
          </w:p>
        </w:tc>
      </w:tr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Cena za 1 kWh dodanej silovej elektriny v rámci dohodnutého objemu*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t xml:space="preserve">Individuálne podľa aktuálnej situácie na trhu</w:t>
            </w:r>
          </w:p>
        </w:tc>
      </w:tr>
    </w:tbl>
    <w:p>
      <w:pPr>
        <w:spacing w:before="100" w:after="400"/>
      </w:pPr>
      <w:r>
        <w:rPr>
          <w:i/>
          <w:iCs/>
          <w:sz w:val="20"/>
          <w:szCs w:val="20"/>
        </w:rPr>
        <w:t xml:space="preserve">*Prípustný rozdiel medzi zmluvne dohodnutým objemom odberu a skutočným odberom odberu sa určí individuálne v zmluve o dodávke elektriny podľa požiadavky zákazníka.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2026-01-06T09:32:40.162Z</dcterms:created>
  <dcterms:modified xsi:type="dcterms:W3CDTF">2026-01-06T09:32:40.163Z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